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8F" w:rsidRDefault="00FB267A">
      <w:pPr>
        <w:pStyle w:val="BodyText"/>
        <w:spacing w:before="87" w:line="480" w:lineRule="auto"/>
        <w:ind w:left="109" w:right="2828" w:firstLine="0"/>
      </w:pPr>
      <w:r>
        <w:t>VAOBA</w:t>
      </w:r>
      <w:r>
        <w:rPr>
          <w:spacing w:val="-5"/>
        </w:rPr>
        <w:t xml:space="preserve"> </w:t>
      </w:r>
      <w:r>
        <w:t>Board</w:t>
      </w:r>
      <w:r>
        <w:rPr>
          <w:spacing w:val="-5"/>
        </w:rPr>
        <w:t xml:space="preserve"> </w:t>
      </w:r>
      <w:r>
        <w:t>of</w:t>
      </w:r>
      <w:r>
        <w:rPr>
          <w:spacing w:val="-4"/>
        </w:rPr>
        <w:t xml:space="preserve"> </w:t>
      </w:r>
      <w:r>
        <w:t>Directors</w:t>
      </w:r>
      <w:r>
        <w:rPr>
          <w:spacing w:val="-4"/>
        </w:rPr>
        <w:t xml:space="preserve"> </w:t>
      </w:r>
      <w:r>
        <w:t>Special</w:t>
      </w:r>
      <w:r>
        <w:rPr>
          <w:spacing w:val="-5"/>
        </w:rPr>
        <w:t xml:space="preserve"> </w:t>
      </w:r>
      <w:r>
        <w:t>Meeting</w:t>
      </w:r>
      <w:r>
        <w:rPr>
          <w:spacing w:val="-5"/>
        </w:rPr>
        <w:t xml:space="preserve"> </w:t>
      </w:r>
      <w:r>
        <w:t>Minutes</w:t>
      </w:r>
      <w:r>
        <w:rPr>
          <w:spacing w:val="-50"/>
        </w:rPr>
        <w:t xml:space="preserve"> </w:t>
      </w:r>
      <w:r>
        <w:t>October</w:t>
      </w:r>
      <w:r>
        <w:rPr>
          <w:spacing w:val="-2"/>
        </w:rPr>
        <w:t xml:space="preserve"> </w:t>
      </w:r>
      <w:r>
        <w:t>22, 2021</w:t>
      </w:r>
    </w:p>
    <w:p w:rsidR="006C208F" w:rsidRDefault="00FB267A">
      <w:pPr>
        <w:pStyle w:val="BodyText"/>
        <w:tabs>
          <w:tab w:val="left" w:pos="1549"/>
          <w:tab w:val="left" w:pos="5149"/>
        </w:tabs>
        <w:spacing w:line="242" w:lineRule="auto"/>
        <w:ind w:left="1549" w:right="1126" w:hanging="1440"/>
      </w:pPr>
      <w:r>
        <w:t>Present:</w:t>
      </w:r>
      <w:r>
        <w:tab/>
        <w:t>Mary</w:t>
      </w:r>
      <w:r>
        <w:rPr>
          <w:spacing w:val="-2"/>
        </w:rPr>
        <w:t xml:space="preserve"> </w:t>
      </w:r>
      <w:r>
        <w:t>Forte</w:t>
      </w:r>
      <w:r>
        <w:rPr>
          <w:spacing w:val="-1"/>
        </w:rPr>
        <w:t xml:space="preserve"> </w:t>
      </w:r>
      <w:r>
        <w:t>–</w:t>
      </w:r>
      <w:r>
        <w:rPr>
          <w:spacing w:val="-2"/>
        </w:rPr>
        <w:t xml:space="preserve"> </w:t>
      </w:r>
      <w:r>
        <w:t>President</w:t>
      </w:r>
      <w:r>
        <w:tab/>
        <w:t>Cheri Seiler – Treasurer</w:t>
      </w:r>
      <w:r>
        <w:rPr>
          <w:spacing w:val="1"/>
        </w:rPr>
        <w:t xml:space="preserve"> </w:t>
      </w:r>
      <w:r>
        <w:t>Susane</w:t>
      </w:r>
      <w:r>
        <w:rPr>
          <w:spacing w:val="49"/>
        </w:rPr>
        <w:t xml:space="preserve"> </w:t>
      </w:r>
      <w:r>
        <w:t>Marsh</w:t>
      </w:r>
      <w:r>
        <w:rPr>
          <w:spacing w:val="-2"/>
        </w:rPr>
        <w:t xml:space="preserve"> </w:t>
      </w:r>
      <w:r>
        <w:t>–</w:t>
      </w:r>
      <w:r>
        <w:rPr>
          <w:spacing w:val="-2"/>
        </w:rPr>
        <w:t xml:space="preserve"> </w:t>
      </w:r>
      <w:r>
        <w:t>Vice</w:t>
      </w:r>
      <w:r>
        <w:rPr>
          <w:spacing w:val="-2"/>
        </w:rPr>
        <w:t xml:space="preserve"> </w:t>
      </w:r>
      <w:r>
        <w:t>President</w:t>
      </w:r>
      <w:r>
        <w:tab/>
        <w:t>Heidi</w:t>
      </w:r>
      <w:r>
        <w:rPr>
          <w:spacing w:val="-4"/>
        </w:rPr>
        <w:t xml:space="preserve"> </w:t>
      </w:r>
      <w:r>
        <w:t>Dallman</w:t>
      </w:r>
      <w:r>
        <w:rPr>
          <w:spacing w:val="-5"/>
        </w:rPr>
        <w:t xml:space="preserve"> </w:t>
      </w:r>
      <w:r>
        <w:t>–</w:t>
      </w:r>
      <w:r>
        <w:rPr>
          <w:spacing w:val="-5"/>
        </w:rPr>
        <w:t xml:space="preserve"> </w:t>
      </w:r>
      <w:r>
        <w:t>Secretary</w:t>
      </w:r>
    </w:p>
    <w:p w:rsidR="006C208F" w:rsidRDefault="006C208F">
      <w:pPr>
        <w:pStyle w:val="BodyText"/>
        <w:spacing w:before="4"/>
        <w:ind w:left="0" w:firstLine="0"/>
        <w:rPr>
          <w:sz w:val="23"/>
        </w:rPr>
      </w:pPr>
    </w:p>
    <w:p w:rsidR="006C208F" w:rsidRDefault="00FB267A">
      <w:pPr>
        <w:pStyle w:val="ListParagraph"/>
        <w:numPr>
          <w:ilvl w:val="1"/>
          <w:numId w:val="4"/>
        </w:numPr>
        <w:tabs>
          <w:tab w:val="left" w:pos="470"/>
        </w:tabs>
        <w:ind w:hanging="361"/>
        <w:jc w:val="left"/>
        <w:rPr>
          <w:sz w:val="24"/>
        </w:rPr>
      </w:pPr>
      <w:r>
        <w:rPr>
          <w:sz w:val="24"/>
        </w:rPr>
        <w:t>Meeting</w:t>
      </w:r>
      <w:r>
        <w:rPr>
          <w:spacing w:val="-2"/>
          <w:sz w:val="24"/>
        </w:rPr>
        <w:t xml:space="preserve"> </w:t>
      </w:r>
      <w:r>
        <w:rPr>
          <w:sz w:val="24"/>
        </w:rPr>
        <w:t>Opening:</w:t>
      </w:r>
    </w:p>
    <w:p w:rsidR="006C208F" w:rsidRDefault="00FB267A">
      <w:pPr>
        <w:pStyle w:val="ListParagraph"/>
        <w:numPr>
          <w:ilvl w:val="1"/>
          <w:numId w:val="4"/>
        </w:numPr>
        <w:tabs>
          <w:tab w:val="left" w:pos="1190"/>
        </w:tabs>
        <w:spacing w:before="2"/>
        <w:ind w:left="1189" w:right="229"/>
        <w:jc w:val="left"/>
        <w:rPr>
          <w:sz w:val="24"/>
        </w:rPr>
      </w:pPr>
      <w:r>
        <w:rPr>
          <w:sz w:val="24"/>
        </w:rPr>
        <w:t>A</w:t>
      </w:r>
      <w:r>
        <w:rPr>
          <w:spacing w:val="-4"/>
          <w:sz w:val="24"/>
        </w:rPr>
        <w:t xml:space="preserve"> </w:t>
      </w:r>
      <w:r>
        <w:rPr>
          <w:sz w:val="24"/>
        </w:rPr>
        <w:t>Special</w:t>
      </w:r>
      <w:r>
        <w:rPr>
          <w:spacing w:val="-3"/>
          <w:sz w:val="24"/>
        </w:rPr>
        <w:t xml:space="preserve"> </w:t>
      </w:r>
      <w:r>
        <w:rPr>
          <w:sz w:val="24"/>
        </w:rPr>
        <w:t>Meeting</w:t>
      </w:r>
      <w:r>
        <w:rPr>
          <w:spacing w:val="-4"/>
          <w:sz w:val="24"/>
        </w:rPr>
        <w:t xml:space="preserve"> </w:t>
      </w:r>
      <w:r>
        <w:rPr>
          <w:sz w:val="24"/>
        </w:rPr>
        <w:t>was</w:t>
      </w:r>
      <w:r>
        <w:rPr>
          <w:spacing w:val="-3"/>
          <w:sz w:val="24"/>
        </w:rPr>
        <w:t xml:space="preserve"> </w:t>
      </w:r>
      <w:r>
        <w:rPr>
          <w:sz w:val="24"/>
        </w:rPr>
        <w:t>held</w:t>
      </w:r>
      <w:r>
        <w:rPr>
          <w:spacing w:val="-3"/>
          <w:sz w:val="24"/>
        </w:rPr>
        <w:t xml:space="preserve"> </w:t>
      </w:r>
      <w:r>
        <w:rPr>
          <w:sz w:val="24"/>
        </w:rPr>
        <w:t>via</w:t>
      </w:r>
      <w:r>
        <w:rPr>
          <w:spacing w:val="-2"/>
          <w:sz w:val="24"/>
        </w:rPr>
        <w:t xml:space="preserve"> </w:t>
      </w:r>
      <w:r>
        <w:rPr>
          <w:sz w:val="24"/>
        </w:rPr>
        <w:t>telephone</w:t>
      </w:r>
      <w:r>
        <w:rPr>
          <w:spacing w:val="-4"/>
          <w:sz w:val="24"/>
        </w:rPr>
        <w:t xml:space="preserve"> </w:t>
      </w:r>
      <w:r>
        <w:rPr>
          <w:sz w:val="24"/>
        </w:rPr>
        <w:t>conference</w:t>
      </w:r>
      <w:r>
        <w:rPr>
          <w:spacing w:val="-3"/>
          <w:sz w:val="24"/>
        </w:rPr>
        <w:t xml:space="preserve"> </w:t>
      </w:r>
      <w:r>
        <w:rPr>
          <w:sz w:val="24"/>
        </w:rPr>
        <w:t>call</w:t>
      </w:r>
      <w:r>
        <w:rPr>
          <w:spacing w:val="-4"/>
          <w:sz w:val="24"/>
        </w:rPr>
        <w:t xml:space="preserve"> </w:t>
      </w:r>
      <w:r>
        <w:rPr>
          <w:sz w:val="24"/>
        </w:rPr>
        <w:t>and</w:t>
      </w:r>
      <w:r>
        <w:rPr>
          <w:spacing w:val="-3"/>
          <w:sz w:val="24"/>
        </w:rPr>
        <w:t xml:space="preserve"> </w:t>
      </w:r>
      <w:r>
        <w:rPr>
          <w:sz w:val="24"/>
        </w:rPr>
        <w:t>commenced</w:t>
      </w:r>
      <w:r>
        <w:rPr>
          <w:spacing w:val="-50"/>
          <w:sz w:val="24"/>
        </w:rPr>
        <w:t xml:space="preserve"> </w:t>
      </w:r>
      <w:r>
        <w:rPr>
          <w:sz w:val="24"/>
        </w:rPr>
        <w:t>at</w:t>
      </w:r>
      <w:r>
        <w:rPr>
          <w:spacing w:val="-2"/>
          <w:sz w:val="24"/>
        </w:rPr>
        <w:t xml:space="preserve"> </w:t>
      </w:r>
      <w:r>
        <w:rPr>
          <w:sz w:val="24"/>
        </w:rPr>
        <w:t>6:03.</w:t>
      </w:r>
      <w:r>
        <w:rPr>
          <w:spacing w:val="52"/>
          <w:sz w:val="24"/>
        </w:rPr>
        <w:t xml:space="preserve"> </w:t>
      </w:r>
      <w:r>
        <w:rPr>
          <w:sz w:val="24"/>
        </w:rPr>
        <w:t>Mary Forte</w:t>
      </w:r>
      <w:r>
        <w:rPr>
          <w:spacing w:val="-2"/>
          <w:sz w:val="24"/>
        </w:rPr>
        <w:t xml:space="preserve"> </w:t>
      </w:r>
      <w:r>
        <w:rPr>
          <w:sz w:val="24"/>
        </w:rPr>
        <w:t>called</w:t>
      </w:r>
      <w:r>
        <w:rPr>
          <w:spacing w:val="-1"/>
          <w:sz w:val="24"/>
        </w:rPr>
        <w:t xml:space="preserve"> </w:t>
      </w:r>
      <w:r>
        <w:rPr>
          <w:sz w:val="24"/>
        </w:rPr>
        <w:t>the Special</w:t>
      </w:r>
      <w:r>
        <w:rPr>
          <w:spacing w:val="-1"/>
          <w:sz w:val="24"/>
        </w:rPr>
        <w:t xml:space="preserve"> </w:t>
      </w:r>
      <w:r>
        <w:rPr>
          <w:sz w:val="24"/>
        </w:rPr>
        <w:t>Meeting</w:t>
      </w:r>
      <w:r>
        <w:rPr>
          <w:spacing w:val="-2"/>
          <w:sz w:val="24"/>
        </w:rPr>
        <w:t xml:space="preserve"> </w:t>
      </w:r>
      <w:r>
        <w:rPr>
          <w:sz w:val="24"/>
        </w:rPr>
        <w:t>to</w:t>
      </w:r>
      <w:r>
        <w:rPr>
          <w:spacing w:val="-1"/>
          <w:sz w:val="24"/>
        </w:rPr>
        <w:t xml:space="preserve"> </w:t>
      </w:r>
      <w:r>
        <w:rPr>
          <w:sz w:val="24"/>
        </w:rPr>
        <w:t>order.</w:t>
      </w:r>
    </w:p>
    <w:p w:rsidR="006C208F" w:rsidRDefault="00FB267A">
      <w:pPr>
        <w:pStyle w:val="ListParagraph"/>
        <w:numPr>
          <w:ilvl w:val="1"/>
          <w:numId w:val="4"/>
        </w:numPr>
        <w:tabs>
          <w:tab w:val="left" w:pos="1190"/>
        </w:tabs>
        <w:ind w:left="2344" w:right="1453" w:hanging="1515"/>
        <w:jc w:val="left"/>
        <w:rPr>
          <w:sz w:val="24"/>
        </w:rPr>
      </w:pPr>
      <w:r>
        <w:rPr>
          <w:sz w:val="24"/>
        </w:rPr>
        <w:t>The purpose of the meeting is to discuss the show Chairman’s</w:t>
      </w:r>
      <w:r>
        <w:rPr>
          <w:spacing w:val="-51"/>
          <w:sz w:val="24"/>
        </w:rPr>
        <w:t xml:space="preserve"> </w:t>
      </w:r>
      <w:r>
        <w:rPr>
          <w:sz w:val="24"/>
        </w:rPr>
        <w:t>recommendations</w:t>
      </w:r>
      <w:r>
        <w:rPr>
          <w:spacing w:val="-2"/>
          <w:sz w:val="24"/>
        </w:rPr>
        <w:t xml:space="preserve"> </w:t>
      </w:r>
      <w:r>
        <w:rPr>
          <w:sz w:val="24"/>
        </w:rPr>
        <w:t>and</w:t>
      </w:r>
      <w:r>
        <w:rPr>
          <w:spacing w:val="-1"/>
          <w:sz w:val="24"/>
        </w:rPr>
        <w:t xml:space="preserve"> </w:t>
      </w:r>
      <w:r>
        <w:rPr>
          <w:sz w:val="24"/>
        </w:rPr>
        <w:t>to</w:t>
      </w:r>
      <w:r>
        <w:rPr>
          <w:spacing w:val="-1"/>
          <w:sz w:val="24"/>
        </w:rPr>
        <w:t xml:space="preserve"> </w:t>
      </w:r>
      <w:r>
        <w:rPr>
          <w:sz w:val="24"/>
        </w:rPr>
        <w:t xml:space="preserve">review Show </w:t>
      </w:r>
    </w:p>
    <w:p w:rsidR="006C208F" w:rsidRDefault="00FB267A">
      <w:pPr>
        <w:pStyle w:val="BodyText"/>
        <w:spacing w:line="277" w:lineRule="exact"/>
        <w:ind w:left="1264" w:firstLine="0"/>
      </w:pPr>
      <w:r>
        <w:t>Chairman</w:t>
      </w:r>
      <w:r>
        <w:rPr>
          <w:spacing w:val="44"/>
        </w:rPr>
        <w:t xml:space="preserve"> </w:t>
      </w:r>
      <w:r>
        <w:t>prepared</w:t>
      </w:r>
      <w:r>
        <w:rPr>
          <w:spacing w:val="-4"/>
        </w:rPr>
        <w:t xml:space="preserve"> </w:t>
      </w:r>
      <w:r>
        <w:t>notification.</w:t>
      </w:r>
      <w:r>
        <w:rPr>
          <w:spacing w:val="-3"/>
        </w:rPr>
        <w:t xml:space="preserve"> </w:t>
      </w:r>
      <w:r>
        <w:t>2.0</w:t>
      </w:r>
      <w:r>
        <w:rPr>
          <w:spacing w:val="36"/>
        </w:rPr>
        <w:t xml:space="preserve"> </w:t>
      </w:r>
      <w:r>
        <w:t>Business:</w:t>
      </w:r>
    </w:p>
    <w:p w:rsidR="006C208F" w:rsidRDefault="00FB267A">
      <w:pPr>
        <w:pStyle w:val="ListParagraph"/>
        <w:numPr>
          <w:ilvl w:val="1"/>
          <w:numId w:val="3"/>
        </w:numPr>
        <w:tabs>
          <w:tab w:val="left" w:pos="1296"/>
        </w:tabs>
        <w:spacing w:before="4"/>
        <w:ind w:right="193" w:hanging="360"/>
        <w:rPr>
          <w:sz w:val="24"/>
        </w:rPr>
      </w:pPr>
      <w:r>
        <w:tab/>
      </w:r>
      <w:r>
        <w:rPr>
          <w:sz w:val="24"/>
        </w:rPr>
        <w:t>Cheri Seiler, treasurer, agrees that we do not have money in the accounts</w:t>
      </w:r>
      <w:r>
        <w:rPr>
          <w:spacing w:val="-51"/>
          <w:sz w:val="24"/>
        </w:rPr>
        <w:t xml:space="preserve"> </w:t>
      </w:r>
      <w:r>
        <w:rPr>
          <w:sz w:val="24"/>
        </w:rPr>
        <w:t>to</w:t>
      </w:r>
      <w:r>
        <w:rPr>
          <w:spacing w:val="-1"/>
          <w:sz w:val="24"/>
        </w:rPr>
        <w:t xml:space="preserve"> </w:t>
      </w:r>
      <w:r>
        <w:rPr>
          <w:sz w:val="24"/>
        </w:rPr>
        <w:t>continue with</w:t>
      </w:r>
      <w:r>
        <w:rPr>
          <w:spacing w:val="-1"/>
          <w:sz w:val="24"/>
        </w:rPr>
        <w:t xml:space="preserve"> </w:t>
      </w:r>
      <w:r>
        <w:rPr>
          <w:sz w:val="24"/>
        </w:rPr>
        <w:t>the show.</w:t>
      </w:r>
    </w:p>
    <w:p w:rsidR="006C208F" w:rsidRDefault="00FB267A">
      <w:pPr>
        <w:pStyle w:val="ListParagraph"/>
        <w:numPr>
          <w:ilvl w:val="1"/>
          <w:numId w:val="3"/>
        </w:numPr>
        <w:tabs>
          <w:tab w:val="left" w:pos="1262"/>
        </w:tabs>
        <w:ind w:right="817" w:hanging="360"/>
        <w:rPr>
          <w:sz w:val="24"/>
        </w:rPr>
      </w:pPr>
      <w:r>
        <w:tab/>
      </w:r>
      <w:r>
        <w:rPr>
          <w:sz w:val="24"/>
        </w:rPr>
        <w:t>Show chairman, Jay Fetner, said as of now the show has expended</w:t>
      </w:r>
      <w:r>
        <w:rPr>
          <w:spacing w:val="1"/>
          <w:sz w:val="24"/>
        </w:rPr>
        <w:t xml:space="preserve"> </w:t>
      </w:r>
      <w:r>
        <w:rPr>
          <w:sz w:val="24"/>
        </w:rPr>
        <w:t>approximately</w:t>
      </w:r>
      <w:r>
        <w:rPr>
          <w:spacing w:val="-4"/>
          <w:sz w:val="24"/>
        </w:rPr>
        <w:t xml:space="preserve"> </w:t>
      </w:r>
      <w:r>
        <w:rPr>
          <w:sz w:val="24"/>
        </w:rPr>
        <w:t>$3,000</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venue.</w:t>
      </w:r>
      <w:r>
        <w:rPr>
          <w:spacing w:val="48"/>
          <w:sz w:val="24"/>
        </w:rPr>
        <w:t xml:space="preserve"> </w:t>
      </w:r>
      <w:r>
        <w:rPr>
          <w:sz w:val="24"/>
        </w:rPr>
        <w:t>He</w:t>
      </w:r>
      <w:r>
        <w:rPr>
          <w:spacing w:val="-2"/>
          <w:sz w:val="24"/>
        </w:rPr>
        <w:t xml:space="preserve"> </w:t>
      </w:r>
      <w:r>
        <w:rPr>
          <w:sz w:val="24"/>
        </w:rPr>
        <w:t>will</w:t>
      </w:r>
      <w:r>
        <w:rPr>
          <w:spacing w:val="-3"/>
          <w:sz w:val="24"/>
        </w:rPr>
        <w:t xml:space="preserve"> </w:t>
      </w:r>
      <w:r>
        <w:rPr>
          <w:sz w:val="24"/>
        </w:rPr>
        <w:t>meet</w:t>
      </w:r>
      <w:r>
        <w:rPr>
          <w:spacing w:val="-2"/>
          <w:sz w:val="24"/>
        </w:rPr>
        <w:t xml:space="preserve"> </w:t>
      </w:r>
      <w:r>
        <w:rPr>
          <w:sz w:val="24"/>
        </w:rPr>
        <w:t>in</w:t>
      </w:r>
      <w:r>
        <w:rPr>
          <w:spacing w:val="-2"/>
          <w:sz w:val="24"/>
        </w:rPr>
        <w:t xml:space="preserve"> </w:t>
      </w:r>
      <w:r>
        <w:rPr>
          <w:sz w:val="24"/>
        </w:rPr>
        <w:t>person</w:t>
      </w:r>
      <w:r>
        <w:rPr>
          <w:spacing w:val="-3"/>
          <w:sz w:val="24"/>
        </w:rPr>
        <w:t xml:space="preserve"> </w:t>
      </w:r>
      <w:r>
        <w:rPr>
          <w:sz w:val="24"/>
        </w:rPr>
        <w:t>with</w:t>
      </w:r>
      <w:r>
        <w:rPr>
          <w:spacing w:val="-3"/>
          <w:sz w:val="24"/>
        </w:rPr>
        <w:t xml:space="preserve"> </w:t>
      </w:r>
      <w:r>
        <w:rPr>
          <w:sz w:val="24"/>
        </w:rPr>
        <w:t>the</w:t>
      </w:r>
      <w:r>
        <w:rPr>
          <w:spacing w:val="-50"/>
          <w:sz w:val="24"/>
        </w:rPr>
        <w:t xml:space="preserve"> </w:t>
      </w:r>
      <w:r>
        <w:rPr>
          <w:sz w:val="24"/>
        </w:rPr>
        <w:t>venue</w:t>
      </w:r>
      <w:r>
        <w:rPr>
          <w:spacing w:val="-1"/>
          <w:sz w:val="24"/>
        </w:rPr>
        <w:t xml:space="preserve"> </w:t>
      </w:r>
      <w:r>
        <w:rPr>
          <w:sz w:val="24"/>
        </w:rPr>
        <w:t>in</w:t>
      </w:r>
      <w:r>
        <w:rPr>
          <w:spacing w:val="-1"/>
          <w:sz w:val="24"/>
        </w:rPr>
        <w:t xml:space="preserve"> </w:t>
      </w:r>
      <w:r>
        <w:rPr>
          <w:sz w:val="24"/>
        </w:rPr>
        <w:t>regards</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additional</w:t>
      </w:r>
      <w:r>
        <w:rPr>
          <w:spacing w:val="-1"/>
          <w:sz w:val="24"/>
        </w:rPr>
        <w:t xml:space="preserve"> </w:t>
      </w:r>
      <w:r>
        <w:rPr>
          <w:sz w:val="24"/>
        </w:rPr>
        <w:t>$13,000</w:t>
      </w:r>
      <w:r>
        <w:rPr>
          <w:spacing w:val="-1"/>
          <w:sz w:val="24"/>
        </w:rPr>
        <w:t xml:space="preserve"> </w:t>
      </w:r>
      <w:r>
        <w:rPr>
          <w:sz w:val="24"/>
        </w:rPr>
        <w:t>payment.</w:t>
      </w:r>
    </w:p>
    <w:p w:rsidR="006C208F" w:rsidRDefault="00FB267A">
      <w:pPr>
        <w:pStyle w:val="ListParagraph"/>
        <w:numPr>
          <w:ilvl w:val="1"/>
          <w:numId w:val="3"/>
        </w:numPr>
        <w:tabs>
          <w:tab w:val="left" w:pos="1190"/>
        </w:tabs>
        <w:ind w:right="785" w:hanging="360"/>
        <w:rPr>
          <w:sz w:val="24"/>
        </w:rPr>
      </w:pPr>
      <w:r>
        <w:rPr>
          <w:sz w:val="24"/>
        </w:rPr>
        <w:t>Cheri</w:t>
      </w:r>
      <w:r>
        <w:rPr>
          <w:spacing w:val="-4"/>
          <w:sz w:val="24"/>
        </w:rPr>
        <w:t xml:space="preserve"> </w:t>
      </w:r>
      <w:r>
        <w:rPr>
          <w:sz w:val="24"/>
        </w:rPr>
        <w:t>Seiler</w:t>
      </w:r>
      <w:r>
        <w:rPr>
          <w:spacing w:val="-3"/>
          <w:sz w:val="24"/>
        </w:rPr>
        <w:t xml:space="preserve"> </w:t>
      </w:r>
      <w:r>
        <w:rPr>
          <w:sz w:val="24"/>
        </w:rPr>
        <w:t>voiced</w:t>
      </w:r>
      <w:r>
        <w:rPr>
          <w:spacing w:val="-4"/>
          <w:sz w:val="24"/>
        </w:rPr>
        <w:t xml:space="preserve"> </w:t>
      </w:r>
      <w:r>
        <w:rPr>
          <w:sz w:val="24"/>
        </w:rPr>
        <w:t>that</w:t>
      </w:r>
      <w:r>
        <w:rPr>
          <w:spacing w:val="-3"/>
          <w:sz w:val="24"/>
        </w:rPr>
        <w:t xml:space="preserve"> </w:t>
      </w:r>
      <w:r>
        <w:rPr>
          <w:sz w:val="24"/>
        </w:rPr>
        <w:t>we</w:t>
      </w:r>
      <w:r>
        <w:rPr>
          <w:spacing w:val="-3"/>
          <w:sz w:val="24"/>
        </w:rPr>
        <w:t xml:space="preserve"> </w:t>
      </w:r>
      <w:proofErr w:type="spellStart"/>
      <w:r>
        <w:rPr>
          <w:sz w:val="24"/>
        </w:rPr>
        <w:t>can</w:t>
      </w:r>
      <w:r>
        <w:rPr>
          <w:spacing w:val="-3"/>
          <w:sz w:val="24"/>
        </w:rPr>
        <w:t xml:space="preserve"> </w:t>
      </w:r>
      <w:r>
        <w:rPr>
          <w:sz w:val="24"/>
        </w:rPr>
        <w:t>not</w:t>
      </w:r>
      <w:proofErr w:type="spellEnd"/>
      <w:r>
        <w:rPr>
          <w:spacing w:val="-3"/>
          <w:sz w:val="24"/>
        </w:rPr>
        <w:t xml:space="preserve"> </w:t>
      </w:r>
      <w:r>
        <w:rPr>
          <w:sz w:val="24"/>
        </w:rPr>
        <w:t>promise</w:t>
      </w:r>
      <w:r>
        <w:rPr>
          <w:spacing w:val="-4"/>
          <w:sz w:val="24"/>
        </w:rPr>
        <w:t xml:space="preserve"> </w:t>
      </w:r>
      <w:r>
        <w:rPr>
          <w:sz w:val="24"/>
        </w:rPr>
        <w:t>anything</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venue</w:t>
      </w:r>
      <w:r>
        <w:rPr>
          <w:spacing w:val="-3"/>
          <w:sz w:val="24"/>
        </w:rPr>
        <w:t xml:space="preserve"> </w:t>
      </w:r>
      <w:r>
        <w:rPr>
          <w:sz w:val="24"/>
        </w:rPr>
        <w:t>in</w:t>
      </w:r>
      <w:r>
        <w:rPr>
          <w:spacing w:val="-50"/>
          <w:sz w:val="24"/>
        </w:rPr>
        <w:t xml:space="preserve"> </w:t>
      </w:r>
      <w:r>
        <w:rPr>
          <w:sz w:val="24"/>
        </w:rPr>
        <w:t>regards</w:t>
      </w:r>
      <w:r>
        <w:rPr>
          <w:spacing w:val="-2"/>
          <w:sz w:val="24"/>
        </w:rPr>
        <w:t xml:space="preserve"> </w:t>
      </w:r>
      <w:r>
        <w:rPr>
          <w:sz w:val="24"/>
        </w:rPr>
        <w:t>to a future</w:t>
      </w:r>
      <w:r>
        <w:rPr>
          <w:spacing w:val="-1"/>
          <w:sz w:val="24"/>
        </w:rPr>
        <w:t xml:space="preserve"> </w:t>
      </w:r>
      <w:r>
        <w:rPr>
          <w:sz w:val="24"/>
        </w:rPr>
        <w:t>show.</w:t>
      </w:r>
      <w:r>
        <w:rPr>
          <w:spacing w:val="-1"/>
          <w:sz w:val="24"/>
        </w:rPr>
        <w:t xml:space="preserve"> </w:t>
      </w:r>
      <w:r>
        <w:rPr>
          <w:sz w:val="24"/>
        </w:rPr>
        <w:t>All</w:t>
      </w:r>
      <w:r>
        <w:rPr>
          <w:spacing w:val="-1"/>
          <w:sz w:val="24"/>
        </w:rPr>
        <w:t xml:space="preserve"> </w:t>
      </w:r>
      <w:r>
        <w:rPr>
          <w:sz w:val="24"/>
        </w:rPr>
        <w:t>agree.</w:t>
      </w:r>
    </w:p>
    <w:p w:rsidR="006C208F" w:rsidRDefault="00FB267A">
      <w:pPr>
        <w:pStyle w:val="ListParagraph"/>
        <w:numPr>
          <w:ilvl w:val="1"/>
          <w:numId w:val="3"/>
        </w:numPr>
        <w:tabs>
          <w:tab w:val="left" w:pos="1190"/>
        </w:tabs>
        <w:ind w:right="788" w:hanging="360"/>
        <w:rPr>
          <w:sz w:val="24"/>
        </w:rPr>
      </w:pPr>
      <w:r>
        <w:rPr>
          <w:sz w:val="24"/>
        </w:rPr>
        <w:t>Heidi Dallman motioned to adopt the recommendations of the Show</w:t>
      </w:r>
      <w:r>
        <w:rPr>
          <w:spacing w:val="-50"/>
          <w:sz w:val="24"/>
        </w:rPr>
        <w:t xml:space="preserve"> </w:t>
      </w:r>
      <w:r>
        <w:rPr>
          <w:sz w:val="24"/>
        </w:rPr>
        <w:t>Chairman.</w:t>
      </w:r>
      <w:r>
        <w:rPr>
          <w:spacing w:val="52"/>
          <w:sz w:val="24"/>
        </w:rPr>
        <w:t xml:space="preserve"> </w:t>
      </w:r>
      <w:r>
        <w:rPr>
          <w:sz w:val="24"/>
        </w:rPr>
        <w:t>Cheri</w:t>
      </w:r>
      <w:r>
        <w:rPr>
          <w:spacing w:val="-1"/>
          <w:sz w:val="24"/>
        </w:rPr>
        <w:t xml:space="preserve"> </w:t>
      </w:r>
      <w:r>
        <w:rPr>
          <w:sz w:val="24"/>
        </w:rPr>
        <w:t>Seiler</w:t>
      </w:r>
      <w:r>
        <w:rPr>
          <w:spacing w:val="-1"/>
          <w:sz w:val="24"/>
        </w:rPr>
        <w:t xml:space="preserve"> </w:t>
      </w:r>
      <w:r>
        <w:rPr>
          <w:sz w:val="24"/>
        </w:rPr>
        <w:t>seconded</w:t>
      </w:r>
      <w:r>
        <w:rPr>
          <w:spacing w:val="-1"/>
          <w:sz w:val="24"/>
        </w:rPr>
        <w:t xml:space="preserve"> </w:t>
      </w:r>
      <w:r>
        <w:rPr>
          <w:sz w:val="24"/>
        </w:rPr>
        <w:t>that motion.</w:t>
      </w:r>
    </w:p>
    <w:p w:rsidR="006C208F" w:rsidRDefault="00FB267A">
      <w:pPr>
        <w:pStyle w:val="ListParagraph"/>
        <w:numPr>
          <w:ilvl w:val="1"/>
          <w:numId w:val="3"/>
        </w:numPr>
        <w:tabs>
          <w:tab w:val="left" w:pos="1262"/>
        </w:tabs>
        <w:spacing w:before="2"/>
        <w:ind w:left="1249" w:right="1040" w:hanging="420"/>
        <w:rPr>
          <w:sz w:val="24"/>
        </w:rPr>
      </w:pPr>
      <w:r>
        <w:rPr>
          <w:sz w:val="24"/>
        </w:rPr>
        <w:t>The</w:t>
      </w:r>
      <w:r>
        <w:rPr>
          <w:spacing w:val="-3"/>
          <w:sz w:val="24"/>
        </w:rPr>
        <w:t xml:space="preserve"> </w:t>
      </w:r>
      <w:r>
        <w:rPr>
          <w:sz w:val="24"/>
        </w:rPr>
        <w:t>board</w:t>
      </w:r>
      <w:r>
        <w:rPr>
          <w:spacing w:val="-3"/>
          <w:sz w:val="24"/>
        </w:rPr>
        <w:t xml:space="preserve"> </w:t>
      </w:r>
      <w:r>
        <w:rPr>
          <w:sz w:val="24"/>
        </w:rPr>
        <w:t>voted</w:t>
      </w:r>
      <w:r>
        <w:rPr>
          <w:spacing w:val="-3"/>
          <w:sz w:val="24"/>
        </w:rPr>
        <w:t xml:space="preserve"> </w:t>
      </w:r>
      <w:r>
        <w:rPr>
          <w:sz w:val="24"/>
        </w:rPr>
        <w:t>and</w:t>
      </w:r>
      <w:r>
        <w:rPr>
          <w:spacing w:val="-2"/>
          <w:sz w:val="24"/>
        </w:rPr>
        <w:t xml:space="preserve"> </w:t>
      </w:r>
      <w:r>
        <w:rPr>
          <w:sz w:val="24"/>
        </w:rPr>
        <w:t>all</w:t>
      </w:r>
      <w:r>
        <w:rPr>
          <w:spacing w:val="-2"/>
          <w:sz w:val="24"/>
        </w:rPr>
        <w:t xml:space="preserve"> </w:t>
      </w:r>
      <w:r>
        <w:rPr>
          <w:sz w:val="24"/>
        </w:rPr>
        <w:t>present</w:t>
      </w:r>
      <w:r>
        <w:rPr>
          <w:spacing w:val="-3"/>
          <w:sz w:val="24"/>
        </w:rPr>
        <w:t xml:space="preserve"> </w:t>
      </w:r>
      <w:r>
        <w:rPr>
          <w:sz w:val="24"/>
        </w:rPr>
        <w:t>unanimously</w:t>
      </w:r>
      <w:r>
        <w:rPr>
          <w:spacing w:val="-2"/>
          <w:sz w:val="24"/>
        </w:rPr>
        <w:t xml:space="preserve"> </w:t>
      </w:r>
      <w:r>
        <w:rPr>
          <w:sz w:val="24"/>
        </w:rPr>
        <w:t>voted</w:t>
      </w:r>
      <w:r>
        <w:rPr>
          <w:spacing w:val="-3"/>
          <w:sz w:val="24"/>
        </w:rPr>
        <w:t xml:space="preserve"> </w:t>
      </w:r>
      <w:r>
        <w:rPr>
          <w:sz w:val="24"/>
        </w:rPr>
        <w:t>to</w:t>
      </w:r>
      <w:r>
        <w:rPr>
          <w:spacing w:val="-3"/>
          <w:sz w:val="24"/>
        </w:rPr>
        <w:t xml:space="preserve"> </w:t>
      </w:r>
      <w:r>
        <w:rPr>
          <w:sz w:val="24"/>
        </w:rPr>
        <w:t>accept</w:t>
      </w:r>
      <w:r>
        <w:rPr>
          <w:spacing w:val="-2"/>
          <w:sz w:val="24"/>
        </w:rPr>
        <w:t xml:space="preserve"> </w:t>
      </w:r>
      <w:r>
        <w:rPr>
          <w:sz w:val="24"/>
        </w:rPr>
        <w:t>the</w:t>
      </w:r>
      <w:r>
        <w:rPr>
          <w:spacing w:val="-50"/>
          <w:sz w:val="24"/>
        </w:rPr>
        <w:t xml:space="preserve"> </w:t>
      </w:r>
      <w:r>
        <w:rPr>
          <w:sz w:val="24"/>
        </w:rPr>
        <w:t>recommendations of the show chairman to cancel the event.</w:t>
      </w:r>
      <w:r>
        <w:rPr>
          <w:spacing w:val="1"/>
          <w:sz w:val="24"/>
        </w:rPr>
        <w:t xml:space="preserve"> </w:t>
      </w:r>
      <w:r>
        <w:rPr>
          <w:sz w:val="24"/>
        </w:rPr>
        <w:t>Treasurer’s</w:t>
      </w:r>
      <w:r>
        <w:rPr>
          <w:spacing w:val="-2"/>
          <w:sz w:val="24"/>
        </w:rPr>
        <w:t xml:space="preserve"> </w:t>
      </w:r>
      <w:r>
        <w:rPr>
          <w:sz w:val="24"/>
        </w:rPr>
        <w:t>Report:</w:t>
      </w:r>
    </w:p>
    <w:p w:rsidR="006C208F" w:rsidRDefault="00FB267A">
      <w:pPr>
        <w:pStyle w:val="ListParagraph"/>
        <w:numPr>
          <w:ilvl w:val="1"/>
          <w:numId w:val="2"/>
        </w:numPr>
        <w:tabs>
          <w:tab w:val="left" w:pos="1190"/>
        </w:tabs>
        <w:spacing w:line="242" w:lineRule="auto"/>
        <w:ind w:right="232" w:hanging="660"/>
        <w:rPr>
          <w:sz w:val="24"/>
        </w:rPr>
      </w:pPr>
      <w:r>
        <w:rPr>
          <w:sz w:val="24"/>
        </w:rPr>
        <w:t>Cheri</w:t>
      </w:r>
      <w:r>
        <w:rPr>
          <w:spacing w:val="-5"/>
          <w:sz w:val="24"/>
        </w:rPr>
        <w:t xml:space="preserve"> </w:t>
      </w:r>
      <w:r>
        <w:rPr>
          <w:sz w:val="24"/>
        </w:rPr>
        <w:t>asked</w:t>
      </w:r>
      <w:r>
        <w:rPr>
          <w:spacing w:val="-4"/>
          <w:sz w:val="24"/>
        </w:rPr>
        <w:t xml:space="preserve"> </w:t>
      </w:r>
      <w:r>
        <w:rPr>
          <w:sz w:val="24"/>
        </w:rPr>
        <w:t>for</w:t>
      </w:r>
      <w:r>
        <w:rPr>
          <w:spacing w:val="-4"/>
          <w:sz w:val="24"/>
        </w:rPr>
        <w:t xml:space="preserve"> </w:t>
      </w:r>
      <w:r>
        <w:rPr>
          <w:sz w:val="24"/>
        </w:rPr>
        <w:t>verification</w:t>
      </w:r>
      <w:r>
        <w:rPr>
          <w:spacing w:val="-4"/>
          <w:sz w:val="24"/>
        </w:rPr>
        <w:t xml:space="preserve"> </w:t>
      </w:r>
      <w:r>
        <w:rPr>
          <w:sz w:val="24"/>
        </w:rPr>
        <w:t>on</w:t>
      </w:r>
      <w:r>
        <w:rPr>
          <w:spacing w:val="-3"/>
          <w:sz w:val="24"/>
        </w:rPr>
        <w:t xml:space="preserve"> </w:t>
      </w:r>
      <w:r>
        <w:rPr>
          <w:sz w:val="24"/>
        </w:rPr>
        <w:t>two</w:t>
      </w:r>
      <w:r>
        <w:rPr>
          <w:spacing w:val="-4"/>
          <w:sz w:val="24"/>
        </w:rPr>
        <w:t xml:space="preserve"> </w:t>
      </w:r>
      <w:r>
        <w:rPr>
          <w:sz w:val="24"/>
        </w:rPr>
        <w:t>transactions</w:t>
      </w:r>
      <w:r>
        <w:rPr>
          <w:spacing w:val="-3"/>
          <w:sz w:val="24"/>
        </w:rPr>
        <w:t xml:space="preserve"> </w:t>
      </w:r>
      <w:r>
        <w:rPr>
          <w:sz w:val="24"/>
        </w:rPr>
        <w:t>of</w:t>
      </w:r>
      <w:r>
        <w:rPr>
          <w:spacing w:val="-4"/>
          <w:sz w:val="24"/>
        </w:rPr>
        <w:t xml:space="preserve"> </w:t>
      </w:r>
      <w:r>
        <w:rPr>
          <w:sz w:val="24"/>
        </w:rPr>
        <w:t>$1200</w:t>
      </w:r>
      <w:r>
        <w:rPr>
          <w:spacing w:val="-4"/>
          <w:sz w:val="24"/>
        </w:rPr>
        <w:t xml:space="preserve"> </w:t>
      </w:r>
      <w:r>
        <w:rPr>
          <w:sz w:val="24"/>
        </w:rPr>
        <w:t>and</w:t>
      </w:r>
      <w:r>
        <w:rPr>
          <w:spacing w:val="-3"/>
          <w:sz w:val="24"/>
        </w:rPr>
        <w:t xml:space="preserve"> </w:t>
      </w:r>
      <w:r>
        <w:rPr>
          <w:sz w:val="24"/>
        </w:rPr>
        <w:t>$400.</w:t>
      </w:r>
      <w:r>
        <w:rPr>
          <w:spacing w:val="45"/>
          <w:sz w:val="24"/>
        </w:rPr>
        <w:t xml:space="preserve"> </w:t>
      </w:r>
      <w:r>
        <w:rPr>
          <w:sz w:val="24"/>
        </w:rPr>
        <w:t>Mary</w:t>
      </w:r>
      <w:r>
        <w:rPr>
          <w:spacing w:val="-49"/>
          <w:sz w:val="24"/>
        </w:rPr>
        <w:t xml:space="preserve"> </w:t>
      </w:r>
      <w:r>
        <w:rPr>
          <w:sz w:val="24"/>
        </w:rPr>
        <w:t>Forte</w:t>
      </w:r>
      <w:r>
        <w:rPr>
          <w:spacing w:val="-1"/>
          <w:sz w:val="24"/>
        </w:rPr>
        <w:t xml:space="preserve"> </w:t>
      </w:r>
      <w:r>
        <w:rPr>
          <w:sz w:val="24"/>
        </w:rPr>
        <w:t>confirmed</w:t>
      </w:r>
      <w:r>
        <w:rPr>
          <w:spacing w:val="-2"/>
          <w:sz w:val="24"/>
        </w:rPr>
        <w:t xml:space="preserve"> </w:t>
      </w:r>
      <w:r>
        <w:rPr>
          <w:sz w:val="24"/>
        </w:rPr>
        <w:t>that</w:t>
      </w:r>
      <w:r>
        <w:rPr>
          <w:spacing w:val="-2"/>
          <w:sz w:val="24"/>
        </w:rPr>
        <w:t xml:space="preserve"> </w:t>
      </w:r>
      <w:r>
        <w:rPr>
          <w:sz w:val="24"/>
        </w:rPr>
        <w:t>the</w:t>
      </w:r>
      <w:r>
        <w:rPr>
          <w:spacing w:val="50"/>
          <w:sz w:val="24"/>
        </w:rPr>
        <w:t xml:space="preserve"> </w:t>
      </w:r>
      <w:r>
        <w:rPr>
          <w:sz w:val="24"/>
        </w:rPr>
        <w:t>deposit</w:t>
      </w:r>
      <w:r>
        <w:rPr>
          <w:spacing w:val="-1"/>
          <w:sz w:val="24"/>
        </w:rPr>
        <w:t xml:space="preserve"> </w:t>
      </w:r>
      <w:r>
        <w:rPr>
          <w:sz w:val="24"/>
        </w:rPr>
        <w:t>transactions</w:t>
      </w:r>
      <w:r>
        <w:rPr>
          <w:spacing w:val="-2"/>
          <w:sz w:val="24"/>
        </w:rPr>
        <w:t xml:space="preserve"> </w:t>
      </w:r>
      <w:r>
        <w:rPr>
          <w:sz w:val="24"/>
        </w:rPr>
        <w:t>were</w:t>
      </w:r>
      <w:r>
        <w:rPr>
          <w:spacing w:val="-2"/>
          <w:sz w:val="24"/>
        </w:rPr>
        <w:t xml:space="preserve"> </w:t>
      </w:r>
      <w:r>
        <w:rPr>
          <w:sz w:val="24"/>
        </w:rPr>
        <w:t>for</w:t>
      </w:r>
      <w:r>
        <w:rPr>
          <w:spacing w:val="-1"/>
          <w:sz w:val="24"/>
        </w:rPr>
        <w:t xml:space="preserve"> </w:t>
      </w:r>
      <w:r>
        <w:rPr>
          <w:sz w:val="24"/>
        </w:rPr>
        <w:t>vendors.</w:t>
      </w:r>
    </w:p>
    <w:p w:rsidR="006C208F" w:rsidRDefault="00FB267A">
      <w:pPr>
        <w:pStyle w:val="ListParagraph"/>
        <w:numPr>
          <w:ilvl w:val="1"/>
          <w:numId w:val="2"/>
        </w:numPr>
        <w:tabs>
          <w:tab w:val="left" w:pos="1190"/>
        </w:tabs>
        <w:ind w:left="1189" w:right="1020"/>
        <w:jc w:val="both"/>
        <w:rPr>
          <w:sz w:val="24"/>
        </w:rPr>
      </w:pPr>
      <w:r>
        <w:rPr>
          <w:sz w:val="24"/>
        </w:rPr>
        <w:t>At this time, there is $14,000 in the bank but insurance is due and</w:t>
      </w:r>
      <w:r>
        <w:rPr>
          <w:spacing w:val="-50"/>
          <w:sz w:val="24"/>
        </w:rPr>
        <w:t xml:space="preserve"> </w:t>
      </w:r>
      <w:r>
        <w:rPr>
          <w:sz w:val="24"/>
        </w:rPr>
        <w:t>sponsors will need to be refunded.</w:t>
      </w:r>
      <w:r>
        <w:rPr>
          <w:spacing w:val="1"/>
          <w:sz w:val="24"/>
        </w:rPr>
        <w:t xml:space="preserve"> </w:t>
      </w:r>
      <w:r>
        <w:rPr>
          <w:sz w:val="24"/>
        </w:rPr>
        <w:t>It is expected that</w:t>
      </w:r>
      <w:r>
        <w:rPr>
          <w:spacing w:val="1"/>
          <w:sz w:val="24"/>
        </w:rPr>
        <w:t xml:space="preserve"> </w:t>
      </w:r>
      <w:r>
        <w:rPr>
          <w:sz w:val="24"/>
        </w:rPr>
        <w:t>after that is</w:t>
      </w:r>
      <w:r>
        <w:rPr>
          <w:spacing w:val="-51"/>
          <w:sz w:val="24"/>
        </w:rPr>
        <w:t xml:space="preserve"> </w:t>
      </w:r>
      <w:r>
        <w:rPr>
          <w:sz w:val="24"/>
        </w:rPr>
        <w:t>complete</w:t>
      </w:r>
      <w:r>
        <w:rPr>
          <w:spacing w:val="-2"/>
          <w:sz w:val="24"/>
        </w:rPr>
        <w:t xml:space="preserve"> </w:t>
      </w:r>
      <w:r>
        <w:rPr>
          <w:sz w:val="24"/>
        </w:rPr>
        <w:t>there</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$6,000 in the</w:t>
      </w:r>
      <w:r>
        <w:rPr>
          <w:spacing w:val="-1"/>
          <w:sz w:val="24"/>
        </w:rPr>
        <w:t xml:space="preserve"> </w:t>
      </w:r>
      <w:r>
        <w:rPr>
          <w:sz w:val="24"/>
        </w:rPr>
        <w:t>bank.</w:t>
      </w:r>
    </w:p>
    <w:p w:rsidR="006C208F" w:rsidRDefault="00FB267A">
      <w:pPr>
        <w:pStyle w:val="ListParagraph"/>
        <w:numPr>
          <w:ilvl w:val="1"/>
          <w:numId w:val="2"/>
        </w:numPr>
        <w:tabs>
          <w:tab w:val="left" w:pos="1262"/>
        </w:tabs>
        <w:spacing w:line="237" w:lineRule="auto"/>
        <w:ind w:left="1189" w:right="100"/>
        <w:jc w:val="both"/>
        <w:rPr>
          <w:sz w:val="24"/>
        </w:rPr>
      </w:pPr>
      <w:r>
        <w:tab/>
      </w:r>
      <w:r>
        <w:rPr>
          <w:sz w:val="24"/>
        </w:rPr>
        <w:t>Jay Fetner said he will work out a complete list of refunds du</w:t>
      </w:r>
      <w:r>
        <w:rPr>
          <w:sz w:val="24"/>
        </w:rPr>
        <w:t>e prior to any</w:t>
      </w:r>
      <w:r>
        <w:rPr>
          <w:spacing w:val="-51"/>
          <w:sz w:val="24"/>
        </w:rPr>
        <w:t xml:space="preserve"> </w:t>
      </w:r>
      <w:r>
        <w:rPr>
          <w:sz w:val="24"/>
        </w:rPr>
        <w:t>refunds</w:t>
      </w:r>
      <w:r>
        <w:rPr>
          <w:spacing w:val="-1"/>
          <w:sz w:val="24"/>
        </w:rPr>
        <w:t xml:space="preserve"> </w:t>
      </w:r>
      <w:r>
        <w:rPr>
          <w:sz w:val="24"/>
        </w:rPr>
        <w:t>being processed.</w:t>
      </w:r>
    </w:p>
    <w:p w:rsidR="006C208F" w:rsidRDefault="00FB267A">
      <w:pPr>
        <w:pStyle w:val="ListParagraph"/>
        <w:numPr>
          <w:ilvl w:val="1"/>
          <w:numId w:val="1"/>
        </w:numPr>
        <w:tabs>
          <w:tab w:val="left" w:pos="470"/>
        </w:tabs>
        <w:spacing w:line="280" w:lineRule="exact"/>
        <w:ind w:hanging="361"/>
        <w:jc w:val="both"/>
        <w:rPr>
          <w:sz w:val="24"/>
        </w:rPr>
      </w:pPr>
      <w:r>
        <w:rPr>
          <w:sz w:val="24"/>
        </w:rPr>
        <w:t>Adjournment:</w:t>
      </w:r>
    </w:p>
    <w:p w:rsidR="006C208F" w:rsidRDefault="00FB267A">
      <w:pPr>
        <w:pStyle w:val="ListParagraph"/>
        <w:numPr>
          <w:ilvl w:val="1"/>
          <w:numId w:val="1"/>
        </w:numPr>
        <w:tabs>
          <w:tab w:val="left" w:pos="1190"/>
        </w:tabs>
        <w:ind w:left="1189" w:right="496"/>
        <w:jc w:val="both"/>
        <w:rPr>
          <w:sz w:val="24"/>
        </w:rPr>
      </w:pPr>
      <w:r>
        <w:rPr>
          <w:sz w:val="24"/>
        </w:rPr>
        <w:t xml:space="preserve">Cheri Seiler made a motion to </w:t>
      </w:r>
      <w:proofErr w:type="spellStart"/>
      <w:r>
        <w:rPr>
          <w:sz w:val="24"/>
        </w:rPr>
        <w:t>adjorn</w:t>
      </w:r>
      <w:proofErr w:type="spellEnd"/>
      <w:r>
        <w:rPr>
          <w:sz w:val="24"/>
        </w:rPr>
        <w:t xml:space="preserve"> the meeting. Mary Forte seconded</w:t>
      </w:r>
      <w:r>
        <w:rPr>
          <w:spacing w:val="1"/>
          <w:sz w:val="24"/>
        </w:rPr>
        <w:t xml:space="preserve"> </w:t>
      </w:r>
      <w:r>
        <w:rPr>
          <w:sz w:val="24"/>
        </w:rPr>
        <w:t>the</w:t>
      </w:r>
      <w:r>
        <w:rPr>
          <w:spacing w:val="-2"/>
          <w:sz w:val="24"/>
        </w:rPr>
        <w:t xml:space="preserve"> </w:t>
      </w:r>
      <w:r>
        <w:rPr>
          <w:sz w:val="24"/>
        </w:rPr>
        <w:t>motion.</w:t>
      </w:r>
    </w:p>
    <w:p w:rsidR="006C208F" w:rsidRDefault="00FB267A">
      <w:pPr>
        <w:pStyle w:val="ListParagraph"/>
        <w:numPr>
          <w:ilvl w:val="1"/>
          <w:numId w:val="1"/>
        </w:numPr>
        <w:tabs>
          <w:tab w:val="left" w:pos="1190"/>
        </w:tabs>
        <w:spacing w:before="2"/>
        <w:ind w:left="1189" w:hanging="361"/>
        <w:jc w:val="both"/>
        <w:rPr>
          <w:sz w:val="24"/>
        </w:rPr>
      </w:pPr>
      <w:r>
        <w:rPr>
          <w:sz w:val="24"/>
        </w:rPr>
        <w:t>The</w:t>
      </w:r>
      <w:r>
        <w:rPr>
          <w:spacing w:val="-3"/>
          <w:sz w:val="24"/>
        </w:rPr>
        <w:t xml:space="preserve"> </w:t>
      </w:r>
      <w:r>
        <w:rPr>
          <w:sz w:val="24"/>
        </w:rPr>
        <w:t>meeting</w:t>
      </w:r>
      <w:r>
        <w:rPr>
          <w:spacing w:val="-4"/>
          <w:sz w:val="24"/>
        </w:rPr>
        <w:t xml:space="preserve"> </w:t>
      </w:r>
      <w:r>
        <w:rPr>
          <w:sz w:val="24"/>
        </w:rPr>
        <w:t>was</w:t>
      </w:r>
      <w:r>
        <w:rPr>
          <w:spacing w:val="-3"/>
          <w:sz w:val="24"/>
        </w:rPr>
        <w:t xml:space="preserve"> </w:t>
      </w:r>
      <w:r>
        <w:rPr>
          <w:sz w:val="24"/>
        </w:rPr>
        <w:t>adjourned</w:t>
      </w:r>
      <w:r>
        <w:rPr>
          <w:spacing w:val="-4"/>
          <w:sz w:val="24"/>
        </w:rPr>
        <w:t xml:space="preserve"> </w:t>
      </w:r>
      <w:r>
        <w:rPr>
          <w:sz w:val="24"/>
        </w:rPr>
        <w:t>at</w:t>
      </w:r>
      <w:r>
        <w:rPr>
          <w:spacing w:val="-3"/>
          <w:sz w:val="24"/>
        </w:rPr>
        <w:t xml:space="preserve"> </w:t>
      </w:r>
      <w:r>
        <w:rPr>
          <w:sz w:val="24"/>
        </w:rPr>
        <w:t>6:18.</w:t>
      </w:r>
    </w:p>
    <w:p w:rsidR="006C208F" w:rsidRDefault="00FB267A">
      <w:pPr>
        <w:pStyle w:val="BodyText"/>
        <w:spacing w:before="239"/>
        <w:ind w:left="109" w:firstLine="0"/>
      </w:pPr>
      <w:r>
        <w:t>Please</w:t>
      </w:r>
      <w:r>
        <w:rPr>
          <w:spacing w:val="-1"/>
        </w:rPr>
        <w:t xml:space="preserve"> </w:t>
      </w:r>
      <w:r>
        <w:t>see the Show Chair submission attached.</w:t>
      </w:r>
    </w:p>
    <w:p w:rsidR="006C208F" w:rsidRDefault="00FB267A">
      <w:pPr>
        <w:pStyle w:val="BodyText"/>
        <w:spacing w:before="48"/>
        <w:ind w:left="109" w:firstLine="0"/>
      </w:pPr>
      <w:r>
        <w:t>Respectively</w:t>
      </w:r>
      <w:r>
        <w:rPr>
          <w:spacing w:val="-4"/>
        </w:rPr>
        <w:t xml:space="preserve"> </w:t>
      </w:r>
      <w:r>
        <w:t>submitted</w:t>
      </w:r>
      <w:r>
        <w:rPr>
          <w:spacing w:val="-2"/>
        </w:rPr>
        <w:t xml:space="preserve"> </w:t>
      </w:r>
      <w:r>
        <w:t>by</w:t>
      </w:r>
      <w:r>
        <w:rPr>
          <w:spacing w:val="-3"/>
        </w:rPr>
        <w:t xml:space="preserve"> </w:t>
      </w:r>
      <w:r>
        <w:t>Heidi</w:t>
      </w:r>
      <w:r>
        <w:rPr>
          <w:spacing w:val="-2"/>
        </w:rPr>
        <w:t xml:space="preserve"> </w:t>
      </w:r>
      <w:r>
        <w:t>Dallman,</w:t>
      </w:r>
      <w:r>
        <w:rPr>
          <w:spacing w:val="-2"/>
        </w:rPr>
        <w:t xml:space="preserve"> </w:t>
      </w:r>
      <w:r>
        <w:t>VAOBA</w:t>
      </w:r>
      <w:r>
        <w:rPr>
          <w:spacing w:val="-3"/>
        </w:rPr>
        <w:t xml:space="preserve"> </w:t>
      </w:r>
      <w:r>
        <w:t>Secretary</w:t>
      </w: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r>
        <w:lastRenderedPageBreak/>
        <w:t>Attached Show Chair report submitted prior to the BOD meeting.</w:t>
      </w:r>
    </w:p>
    <w:p w:rsidR="00FB267A" w:rsidRDefault="00FB267A" w:rsidP="00FB267A">
      <w:pPr>
        <w:jc w:val="center"/>
        <w:rPr>
          <w:b/>
          <w:bCs/>
          <w:sz w:val="24"/>
          <w:szCs w:val="24"/>
        </w:rPr>
      </w:pPr>
      <w:r>
        <w:rPr>
          <w:b/>
          <w:bCs/>
          <w:sz w:val="24"/>
          <w:szCs w:val="24"/>
        </w:rPr>
        <w:t>SHOW CHAIRMAN REPORT &amp; RECOMMENDATION</w:t>
      </w:r>
    </w:p>
    <w:p w:rsidR="00FB267A" w:rsidRDefault="00FB267A" w:rsidP="00FB267A">
      <w:pPr>
        <w:jc w:val="center"/>
        <w:rPr>
          <w:b/>
          <w:bCs/>
          <w:sz w:val="24"/>
          <w:szCs w:val="24"/>
          <w:u w:val="single"/>
        </w:rPr>
      </w:pPr>
      <w:r w:rsidRPr="00F90253">
        <w:rPr>
          <w:b/>
          <w:bCs/>
          <w:sz w:val="24"/>
          <w:szCs w:val="24"/>
          <w:u w:val="single"/>
        </w:rPr>
        <w:t>VAOBA NOVEMBER SHOW WEEKEND</w:t>
      </w:r>
    </w:p>
    <w:p w:rsidR="00FB267A" w:rsidRDefault="00FB267A" w:rsidP="00FB267A">
      <w:pPr>
        <w:jc w:val="center"/>
        <w:rPr>
          <w:b/>
          <w:bCs/>
          <w:sz w:val="24"/>
          <w:szCs w:val="24"/>
          <w:u w:val="single"/>
        </w:rPr>
      </w:pPr>
    </w:p>
    <w:p w:rsidR="00FB267A" w:rsidRDefault="00FB267A" w:rsidP="00FB267A">
      <w:pPr>
        <w:jc w:val="center"/>
        <w:rPr>
          <w:i/>
          <w:iCs/>
          <w:sz w:val="24"/>
          <w:szCs w:val="24"/>
          <w:u w:val="single"/>
        </w:rPr>
      </w:pPr>
      <w:r>
        <w:rPr>
          <w:i/>
          <w:iCs/>
          <w:sz w:val="24"/>
          <w:szCs w:val="24"/>
          <w:u w:val="single"/>
        </w:rPr>
        <w:t>INTRODUCTION</w:t>
      </w:r>
    </w:p>
    <w:p w:rsidR="00FB267A" w:rsidRDefault="00FB267A" w:rsidP="00FB267A">
      <w:pPr>
        <w:jc w:val="center"/>
        <w:rPr>
          <w:i/>
          <w:iCs/>
          <w:sz w:val="24"/>
          <w:szCs w:val="24"/>
          <w:u w:val="single"/>
        </w:rPr>
      </w:pPr>
    </w:p>
    <w:p w:rsidR="00FB267A" w:rsidRDefault="00FB267A" w:rsidP="00FB267A">
      <w:pPr>
        <w:jc w:val="both"/>
        <w:rPr>
          <w:sz w:val="24"/>
          <w:szCs w:val="24"/>
        </w:rPr>
      </w:pPr>
      <w:r>
        <w:rPr>
          <w:sz w:val="24"/>
          <w:szCs w:val="24"/>
        </w:rPr>
        <w:tab/>
        <w:t>Back in 2018-2019, I warned the VAOBA Board that VAOBA risked bankruptcy by continuing to run its shows at a loss and soon would be unable to afford the initial deposits and avoid early cash-flow problems inherent in putting on a show in the Doswell Model (small, no public outreach, limited agenda).  We face today a slightly different version of the same threat.</w:t>
      </w:r>
    </w:p>
    <w:p w:rsidR="00FB267A" w:rsidRDefault="00FB267A" w:rsidP="00FB267A">
      <w:pPr>
        <w:jc w:val="both"/>
        <w:rPr>
          <w:sz w:val="24"/>
          <w:szCs w:val="24"/>
        </w:rPr>
      </w:pPr>
    </w:p>
    <w:p w:rsidR="00FB267A" w:rsidRDefault="00FB267A" w:rsidP="00FB267A">
      <w:pPr>
        <w:jc w:val="both"/>
        <w:rPr>
          <w:sz w:val="24"/>
          <w:szCs w:val="24"/>
        </w:rPr>
      </w:pPr>
      <w:r>
        <w:rPr>
          <w:sz w:val="24"/>
          <w:szCs w:val="24"/>
        </w:rPr>
        <w:tab/>
        <w:t>Here are the facts and reasonable conclusions to be drawn from where we are on October 22, 2021, the original close of registration (I extended registration to November 1).</w:t>
      </w:r>
    </w:p>
    <w:p w:rsidR="00FB267A" w:rsidRDefault="00FB267A" w:rsidP="00FB267A">
      <w:pPr>
        <w:jc w:val="both"/>
        <w:rPr>
          <w:sz w:val="24"/>
          <w:szCs w:val="24"/>
        </w:rPr>
      </w:pPr>
    </w:p>
    <w:p w:rsidR="00FB267A" w:rsidRDefault="00FB267A" w:rsidP="00FB267A">
      <w:pPr>
        <w:jc w:val="center"/>
        <w:rPr>
          <w:i/>
          <w:iCs/>
          <w:sz w:val="24"/>
          <w:szCs w:val="24"/>
          <w:u w:val="single"/>
        </w:rPr>
      </w:pPr>
      <w:r>
        <w:rPr>
          <w:i/>
          <w:iCs/>
          <w:sz w:val="24"/>
          <w:szCs w:val="24"/>
          <w:u w:val="single"/>
        </w:rPr>
        <w:t>Background: Business Model</w:t>
      </w:r>
    </w:p>
    <w:p w:rsidR="00FB267A" w:rsidRDefault="00FB267A" w:rsidP="00FB267A">
      <w:pPr>
        <w:jc w:val="center"/>
        <w:rPr>
          <w:i/>
          <w:iCs/>
          <w:sz w:val="24"/>
          <w:szCs w:val="24"/>
          <w:u w:val="single"/>
        </w:rPr>
      </w:pPr>
    </w:p>
    <w:p w:rsidR="00FB267A" w:rsidRDefault="00FB267A" w:rsidP="00FB267A">
      <w:pPr>
        <w:jc w:val="both"/>
        <w:rPr>
          <w:sz w:val="24"/>
          <w:szCs w:val="24"/>
        </w:rPr>
      </w:pPr>
      <w:r>
        <w:rPr>
          <w:sz w:val="24"/>
          <w:szCs w:val="24"/>
        </w:rPr>
        <w:tab/>
        <w:t>I will not review here the losses and problems of 2019 and 2020 shows at Fredericksburg, which issues have been exhaustively discussed in prior memoranda and meetings.  It is important, however, to emphasize the business model inherent in the decision to move the show to the Fredericksburg Center: a modern, efficient show weekend embracing the dual-show format, halter and walking fleece,  with many and varied vendors, a significant expanded (national) herdsire auction, outstanding social events, and more importantly, a determined outreach to attract a large public attendance, numbering in the thousands – all to switch the paradigm from a narrow, self-contained owner and breeder focus to a full-scale promotion of a growing alpaca industry.  Such a large (Level III, at a minimum) event not only would finally fulfill its full outreach and educational role but also earn sufficient revenues to fund VAOBA’s desired yearly program and meet its affiliate responsibilities.  Finally, filling the void left by other failing regional affiliates may have been ambitious but certainly logical and a coherent strategy.  2021 was to be the first year that we moved from the Doswell model to the full promise of Fredericksburg.  The paradigm shift completed.</w:t>
      </w:r>
    </w:p>
    <w:p w:rsidR="00FB267A" w:rsidRDefault="00FB267A" w:rsidP="00FB267A">
      <w:pPr>
        <w:jc w:val="both"/>
        <w:rPr>
          <w:sz w:val="24"/>
          <w:szCs w:val="24"/>
        </w:rPr>
      </w:pPr>
    </w:p>
    <w:p w:rsidR="00FB267A" w:rsidRDefault="00FB267A" w:rsidP="00FB267A">
      <w:pPr>
        <w:jc w:val="center"/>
        <w:rPr>
          <w:i/>
          <w:iCs/>
          <w:sz w:val="24"/>
          <w:szCs w:val="24"/>
          <w:u w:val="single"/>
        </w:rPr>
      </w:pPr>
      <w:r>
        <w:rPr>
          <w:i/>
          <w:iCs/>
          <w:sz w:val="24"/>
          <w:szCs w:val="24"/>
          <w:u w:val="single"/>
        </w:rPr>
        <w:t>2021</w:t>
      </w:r>
    </w:p>
    <w:p w:rsidR="00FB267A" w:rsidRDefault="00FB267A" w:rsidP="00FB267A">
      <w:pPr>
        <w:jc w:val="center"/>
        <w:rPr>
          <w:i/>
          <w:iCs/>
          <w:sz w:val="24"/>
          <w:szCs w:val="24"/>
          <w:u w:val="single"/>
        </w:rPr>
      </w:pPr>
    </w:p>
    <w:p w:rsidR="00FB267A" w:rsidRDefault="00FB267A" w:rsidP="00FB267A">
      <w:pPr>
        <w:jc w:val="both"/>
        <w:rPr>
          <w:sz w:val="24"/>
          <w:szCs w:val="24"/>
        </w:rPr>
      </w:pPr>
      <w:r>
        <w:rPr>
          <w:sz w:val="24"/>
          <w:szCs w:val="24"/>
        </w:rPr>
        <w:tab/>
        <w:t xml:space="preserve">On October 22, the confirmed registration numbers were shockingly low:  </w:t>
      </w:r>
    </w:p>
    <w:p w:rsidR="00FB267A" w:rsidRDefault="00FB267A" w:rsidP="00FB267A">
      <w:pPr>
        <w:jc w:val="both"/>
        <w:rPr>
          <w:sz w:val="24"/>
          <w:szCs w:val="24"/>
        </w:rPr>
      </w:pPr>
    </w:p>
    <w:p w:rsidR="00FB267A" w:rsidRDefault="00FB267A" w:rsidP="00FB267A">
      <w:pPr>
        <w:jc w:val="both"/>
        <w:rPr>
          <w:sz w:val="24"/>
          <w:szCs w:val="24"/>
        </w:rPr>
      </w:pPr>
      <w:r>
        <w:rPr>
          <w:sz w:val="24"/>
          <w:szCs w:val="24"/>
        </w:rPr>
        <w:tab/>
      </w:r>
      <w:r>
        <w:rPr>
          <w:sz w:val="24"/>
          <w:szCs w:val="24"/>
        </w:rPr>
        <w:tab/>
      </w:r>
      <w:r>
        <w:rPr>
          <w:sz w:val="24"/>
          <w:szCs w:val="24"/>
        </w:rPr>
        <w:tab/>
        <w:t>Halter Entries ………………………………………….99</w:t>
      </w:r>
    </w:p>
    <w:p w:rsidR="00FB267A" w:rsidRDefault="00FB267A" w:rsidP="00FB267A">
      <w:pPr>
        <w:jc w:val="both"/>
        <w:rPr>
          <w:sz w:val="24"/>
          <w:szCs w:val="24"/>
        </w:rPr>
      </w:pPr>
      <w:r>
        <w:rPr>
          <w:sz w:val="24"/>
          <w:szCs w:val="24"/>
        </w:rPr>
        <w:tab/>
      </w:r>
      <w:r>
        <w:rPr>
          <w:sz w:val="24"/>
          <w:szCs w:val="24"/>
        </w:rPr>
        <w:tab/>
      </w:r>
      <w:r>
        <w:rPr>
          <w:sz w:val="24"/>
          <w:szCs w:val="24"/>
        </w:rPr>
        <w:tab/>
        <w:t>Walking Fleece ……………………………………</w:t>
      </w:r>
      <w:proofErr w:type="gramStart"/>
      <w:r>
        <w:rPr>
          <w:sz w:val="24"/>
          <w:szCs w:val="24"/>
        </w:rPr>
        <w:t>…..</w:t>
      </w:r>
      <w:proofErr w:type="gramEnd"/>
      <w:r>
        <w:rPr>
          <w:sz w:val="24"/>
          <w:szCs w:val="24"/>
        </w:rPr>
        <w:t xml:space="preserve">16 </w:t>
      </w:r>
    </w:p>
    <w:p w:rsidR="00FB267A" w:rsidRDefault="00FB267A" w:rsidP="00FB267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Total Registrations (both shows)</w:t>
      </w:r>
    </w:p>
    <w:p w:rsidR="00FB267A" w:rsidRDefault="00FB267A" w:rsidP="00FB267A">
      <w:pPr>
        <w:jc w:val="both"/>
        <w:rPr>
          <w:sz w:val="24"/>
          <w:szCs w:val="24"/>
        </w:rPr>
      </w:pPr>
      <w:r>
        <w:rPr>
          <w:sz w:val="24"/>
          <w:szCs w:val="24"/>
        </w:rPr>
        <w:t>Only half of these were fully paid!  Another 20-30 were “expected” but not confirmed. Some 30 farms in all.</w:t>
      </w:r>
    </w:p>
    <w:p w:rsidR="00FB267A" w:rsidRDefault="00FB267A" w:rsidP="00FB267A">
      <w:pPr>
        <w:jc w:val="both"/>
        <w:rPr>
          <w:sz w:val="24"/>
          <w:szCs w:val="24"/>
        </w:rPr>
      </w:pPr>
    </w:p>
    <w:p w:rsidR="00FB267A" w:rsidRDefault="00FB267A" w:rsidP="00FB267A">
      <w:pPr>
        <w:jc w:val="both"/>
        <w:rPr>
          <w:sz w:val="24"/>
          <w:szCs w:val="24"/>
        </w:rPr>
      </w:pPr>
      <w:r>
        <w:rPr>
          <w:sz w:val="24"/>
          <w:szCs w:val="24"/>
        </w:rPr>
        <w:t>Additionally, we have the following revenues committed or in hand:</w:t>
      </w:r>
    </w:p>
    <w:p w:rsidR="00FB267A" w:rsidRDefault="00FB267A" w:rsidP="00FB267A">
      <w:pPr>
        <w:jc w:val="both"/>
        <w:rPr>
          <w:sz w:val="24"/>
          <w:szCs w:val="24"/>
        </w:rPr>
      </w:pPr>
    </w:p>
    <w:p w:rsidR="00FB267A" w:rsidRDefault="00FB267A" w:rsidP="00FB267A">
      <w:pPr>
        <w:jc w:val="both"/>
        <w:rPr>
          <w:sz w:val="24"/>
          <w:szCs w:val="24"/>
        </w:rPr>
      </w:pPr>
      <w:r>
        <w:rPr>
          <w:sz w:val="24"/>
          <w:szCs w:val="24"/>
        </w:rPr>
        <w:tab/>
      </w:r>
      <w:r>
        <w:rPr>
          <w:sz w:val="24"/>
          <w:szCs w:val="24"/>
        </w:rPr>
        <w:tab/>
        <w:t>Vendor Fees and Ad Income ………………………………</w:t>
      </w:r>
      <w:proofErr w:type="gramStart"/>
      <w:r>
        <w:rPr>
          <w:sz w:val="24"/>
          <w:szCs w:val="24"/>
        </w:rPr>
        <w:t>…..</w:t>
      </w:r>
      <w:proofErr w:type="gramEnd"/>
      <w:r>
        <w:rPr>
          <w:sz w:val="24"/>
          <w:szCs w:val="24"/>
        </w:rPr>
        <w:t>$4,500</w:t>
      </w:r>
    </w:p>
    <w:p w:rsidR="00FB267A" w:rsidRDefault="00FB267A" w:rsidP="00FB267A">
      <w:pPr>
        <w:jc w:val="both"/>
        <w:rPr>
          <w:sz w:val="24"/>
          <w:szCs w:val="24"/>
        </w:rPr>
      </w:pPr>
      <w:r>
        <w:rPr>
          <w:sz w:val="24"/>
          <w:szCs w:val="24"/>
        </w:rPr>
        <w:tab/>
      </w:r>
      <w:r>
        <w:rPr>
          <w:sz w:val="24"/>
          <w:szCs w:val="24"/>
        </w:rPr>
        <w:tab/>
        <w:t>Sponsorships …………………………………………………………. $4,100</w:t>
      </w:r>
    </w:p>
    <w:p w:rsidR="00FB267A" w:rsidRDefault="00FB267A" w:rsidP="00FB267A">
      <w:pPr>
        <w:jc w:val="both"/>
        <w:rPr>
          <w:sz w:val="24"/>
          <w:szCs w:val="24"/>
        </w:rPr>
      </w:pPr>
      <w:r>
        <w:rPr>
          <w:sz w:val="24"/>
          <w:szCs w:val="24"/>
        </w:rPr>
        <w:tab/>
      </w:r>
      <w:r>
        <w:rPr>
          <w:sz w:val="24"/>
          <w:szCs w:val="24"/>
        </w:rPr>
        <w:tab/>
        <w:t>Pen Sales ………………………………………………………………. $10,000</w:t>
      </w:r>
    </w:p>
    <w:p w:rsidR="00FB267A" w:rsidRDefault="00FB267A" w:rsidP="00FB267A">
      <w:pPr>
        <w:jc w:val="both"/>
        <w:rPr>
          <w:sz w:val="24"/>
          <w:szCs w:val="24"/>
        </w:rPr>
      </w:pPr>
      <w:r>
        <w:rPr>
          <w:sz w:val="24"/>
          <w:szCs w:val="24"/>
        </w:rPr>
        <w:tab/>
      </w:r>
      <w:r>
        <w:rPr>
          <w:sz w:val="24"/>
          <w:szCs w:val="24"/>
        </w:rPr>
        <w:tab/>
        <w:t>Ticket Sales (Total Sales (net of costs) …………………… $150</w:t>
      </w:r>
    </w:p>
    <w:p w:rsidR="00FB267A" w:rsidRDefault="00FB267A" w:rsidP="00FB267A">
      <w:pPr>
        <w:jc w:val="both"/>
        <w:rPr>
          <w:sz w:val="24"/>
          <w:szCs w:val="24"/>
        </w:rPr>
      </w:pPr>
    </w:p>
    <w:p w:rsidR="00FB267A" w:rsidRDefault="00FB267A" w:rsidP="00FB267A">
      <w:pPr>
        <w:jc w:val="both"/>
        <w:rPr>
          <w:sz w:val="24"/>
          <w:szCs w:val="24"/>
        </w:rPr>
      </w:pPr>
      <w:r>
        <w:rPr>
          <w:sz w:val="24"/>
          <w:szCs w:val="24"/>
        </w:rPr>
        <w:t>Without overwhelming you with a full financial breakdown, (the full budget for the weekend was provided the Committee in the 3</w:t>
      </w:r>
      <w:proofErr w:type="gramStart"/>
      <w:r w:rsidRPr="00BA0902">
        <w:rPr>
          <w:sz w:val="24"/>
          <w:szCs w:val="24"/>
          <w:vertAlign w:val="superscript"/>
        </w:rPr>
        <w:t>rd</w:t>
      </w:r>
      <w:r>
        <w:rPr>
          <w:sz w:val="24"/>
          <w:szCs w:val="24"/>
        </w:rPr>
        <w:t xml:space="preserve">  Chairman’s</w:t>
      </w:r>
      <w:proofErr w:type="gramEnd"/>
      <w:r>
        <w:rPr>
          <w:sz w:val="24"/>
          <w:szCs w:val="24"/>
        </w:rPr>
        <w:t xml:space="preserve"> Report), I will simply say that our committed financial costs of this event, were it completed, would be about $80,000, with some very careful management.  To pay for such a reduced event would require:</w:t>
      </w:r>
    </w:p>
    <w:p w:rsidR="00FB267A" w:rsidRDefault="00FB267A" w:rsidP="00FB267A">
      <w:pPr>
        <w:jc w:val="both"/>
        <w:rPr>
          <w:sz w:val="24"/>
          <w:szCs w:val="24"/>
        </w:rPr>
      </w:pPr>
    </w:p>
    <w:p w:rsidR="00FB267A" w:rsidRDefault="00FB267A" w:rsidP="00FB267A">
      <w:pPr>
        <w:pStyle w:val="ListParagraph"/>
        <w:widowControl/>
        <w:numPr>
          <w:ilvl w:val="0"/>
          <w:numId w:val="5"/>
        </w:numPr>
        <w:autoSpaceDE/>
        <w:autoSpaceDN/>
        <w:spacing w:line="259" w:lineRule="auto"/>
        <w:contextualSpacing/>
        <w:jc w:val="both"/>
        <w:rPr>
          <w:sz w:val="24"/>
          <w:szCs w:val="24"/>
        </w:rPr>
      </w:pPr>
      <w:r>
        <w:rPr>
          <w:sz w:val="24"/>
          <w:szCs w:val="24"/>
        </w:rPr>
        <w:t xml:space="preserve">At least 150 halter animals, plus 100 walking fleece entries – </w:t>
      </w:r>
    </w:p>
    <w:p w:rsidR="00FB267A" w:rsidRDefault="00FB267A" w:rsidP="00FB267A">
      <w:pPr>
        <w:pStyle w:val="ListParagraph"/>
        <w:ind w:left="1440"/>
        <w:jc w:val="both"/>
        <w:rPr>
          <w:sz w:val="24"/>
          <w:szCs w:val="24"/>
        </w:rPr>
      </w:pPr>
      <w:r>
        <w:rPr>
          <w:sz w:val="24"/>
          <w:szCs w:val="24"/>
        </w:rPr>
        <w:t>400 registrations @ $50 each……………………………………………………</w:t>
      </w:r>
      <w:proofErr w:type="gramStart"/>
      <w:r>
        <w:rPr>
          <w:sz w:val="24"/>
          <w:szCs w:val="24"/>
        </w:rPr>
        <w:t>…..</w:t>
      </w:r>
      <w:proofErr w:type="gramEnd"/>
      <w:r>
        <w:rPr>
          <w:sz w:val="24"/>
          <w:szCs w:val="24"/>
        </w:rPr>
        <w:t xml:space="preserve">  $20,000</w:t>
      </w:r>
    </w:p>
    <w:p w:rsidR="00FB267A" w:rsidRDefault="00FB267A" w:rsidP="00FB267A">
      <w:pPr>
        <w:pStyle w:val="ListParagraph"/>
        <w:ind w:left="1440"/>
        <w:jc w:val="both"/>
        <w:rPr>
          <w:sz w:val="24"/>
          <w:szCs w:val="24"/>
        </w:rPr>
      </w:pPr>
    </w:p>
    <w:p w:rsidR="00FB267A" w:rsidRDefault="00FB267A" w:rsidP="00FB267A">
      <w:pPr>
        <w:pStyle w:val="ListParagraph"/>
        <w:widowControl/>
        <w:numPr>
          <w:ilvl w:val="0"/>
          <w:numId w:val="5"/>
        </w:numPr>
        <w:autoSpaceDE/>
        <w:autoSpaceDN/>
        <w:spacing w:line="259" w:lineRule="auto"/>
        <w:contextualSpacing/>
        <w:jc w:val="both"/>
        <w:rPr>
          <w:sz w:val="24"/>
          <w:szCs w:val="24"/>
        </w:rPr>
      </w:pPr>
      <w:r>
        <w:rPr>
          <w:sz w:val="24"/>
          <w:szCs w:val="24"/>
        </w:rPr>
        <w:t>Minimal vendor fees and ads …………………………………………………………</w:t>
      </w:r>
      <w:proofErr w:type="gramStart"/>
      <w:r>
        <w:rPr>
          <w:sz w:val="24"/>
          <w:szCs w:val="24"/>
        </w:rPr>
        <w:t>…..</w:t>
      </w:r>
      <w:proofErr w:type="gramEnd"/>
      <w:r>
        <w:rPr>
          <w:sz w:val="24"/>
          <w:szCs w:val="24"/>
        </w:rPr>
        <w:tab/>
        <w:t xml:space="preserve"> $10,000</w:t>
      </w:r>
    </w:p>
    <w:p w:rsidR="00FB267A" w:rsidRDefault="00FB267A" w:rsidP="00FB267A">
      <w:pPr>
        <w:pStyle w:val="ListParagraph"/>
        <w:widowControl/>
        <w:numPr>
          <w:ilvl w:val="0"/>
          <w:numId w:val="5"/>
        </w:numPr>
        <w:autoSpaceDE/>
        <w:autoSpaceDN/>
        <w:spacing w:line="259" w:lineRule="auto"/>
        <w:contextualSpacing/>
        <w:jc w:val="both"/>
        <w:rPr>
          <w:sz w:val="24"/>
          <w:szCs w:val="24"/>
        </w:rPr>
      </w:pPr>
      <w:r>
        <w:rPr>
          <w:sz w:val="24"/>
          <w:szCs w:val="24"/>
        </w:rPr>
        <w:t>Minimal sponsorships ……………………………………………………………………</w:t>
      </w:r>
      <w:proofErr w:type="gramStart"/>
      <w:r>
        <w:rPr>
          <w:sz w:val="24"/>
          <w:szCs w:val="24"/>
        </w:rPr>
        <w:t>…..</w:t>
      </w:r>
      <w:proofErr w:type="gramEnd"/>
      <w:r>
        <w:rPr>
          <w:sz w:val="24"/>
          <w:szCs w:val="24"/>
        </w:rPr>
        <w:tab/>
        <w:t xml:space="preserve"> $15,000</w:t>
      </w:r>
    </w:p>
    <w:p w:rsidR="00FB267A" w:rsidRDefault="00FB267A" w:rsidP="00FB267A">
      <w:pPr>
        <w:pStyle w:val="ListParagraph"/>
        <w:widowControl/>
        <w:numPr>
          <w:ilvl w:val="0"/>
          <w:numId w:val="5"/>
        </w:numPr>
        <w:autoSpaceDE/>
        <w:autoSpaceDN/>
        <w:spacing w:line="259" w:lineRule="auto"/>
        <w:contextualSpacing/>
        <w:jc w:val="both"/>
        <w:rPr>
          <w:sz w:val="24"/>
          <w:szCs w:val="24"/>
        </w:rPr>
      </w:pPr>
      <w:r>
        <w:rPr>
          <w:sz w:val="24"/>
          <w:szCs w:val="24"/>
        </w:rPr>
        <w:t xml:space="preserve">125 pens @ $200 each ……………………………………………………………………… </w:t>
      </w:r>
      <w:r>
        <w:rPr>
          <w:sz w:val="24"/>
          <w:szCs w:val="24"/>
        </w:rPr>
        <w:tab/>
        <w:t xml:space="preserve"> $25,000</w:t>
      </w:r>
    </w:p>
    <w:p w:rsidR="00FB267A" w:rsidRDefault="00FB267A" w:rsidP="00FB267A">
      <w:pPr>
        <w:pStyle w:val="ListParagraph"/>
        <w:widowControl/>
        <w:numPr>
          <w:ilvl w:val="0"/>
          <w:numId w:val="5"/>
        </w:numPr>
        <w:autoSpaceDE/>
        <w:autoSpaceDN/>
        <w:spacing w:line="259" w:lineRule="auto"/>
        <w:contextualSpacing/>
        <w:jc w:val="both"/>
        <w:rPr>
          <w:sz w:val="24"/>
          <w:szCs w:val="24"/>
        </w:rPr>
      </w:pPr>
      <w:r>
        <w:rPr>
          <w:sz w:val="24"/>
          <w:szCs w:val="24"/>
        </w:rPr>
        <w:t>Minimum ticket sales, net of costs …………………………………………………….</w:t>
      </w:r>
      <w:r>
        <w:rPr>
          <w:sz w:val="24"/>
          <w:szCs w:val="24"/>
        </w:rPr>
        <w:tab/>
        <w:t xml:space="preserve"> </w:t>
      </w:r>
      <w:proofErr w:type="gramStart"/>
      <w:r>
        <w:rPr>
          <w:sz w:val="24"/>
          <w:szCs w:val="24"/>
        </w:rPr>
        <w:t>$  5,000</w:t>
      </w:r>
      <w:proofErr w:type="gramEnd"/>
    </w:p>
    <w:p w:rsidR="00FB267A" w:rsidRDefault="00FB267A" w:rsidP="00FB267A">
      <w:pPr>
        <w:pStyle w:val="ListParagraph"/>
        <w:widowControl/>
        <w:numPr>
          <w:ilvl w:val="0"/>
          <w:numId w:val="5"/>
        </w:numPr>
        <w:autoSpaceDE/>
        <w:autoSpaceDN/>
        <w:spacing w:line="259" w:lineRule="auto"/>
        <w:contextualSpacing/>
        <w:jc w:val="both"/>
        <w:rPr>
          <w:sz w:val="24"/>
          <w:szCs w:val="24"/>
        </w:rPr>
      </w:pPr>
      <w:r>
        <w:rPr>
          <w:sz w:val="24"/>
          <w:szCs w:val="24"/>
        </w:rPr>
        <w:t xml:space="preserve">Catalogue ads/auction revenue/commercial sponsors/or </w:t>
      </w:r>
    </w:p>
    <w:p w:rsidR="00FB267A" w:rsidRDefault="00FB267A" w:rsidP="00FB267A">
      <w:pPr>
        <w:pStyle w:val="ListParagraph"/>
        <w:ind w:left="1440"/>
        <w:jc w:val="both"/>
        <w:rPr>
          <w:sz w:val="24"/>
          <w:szCs w:val="24"/>
        </w:rPr>
      </w:pPr>
      <w:r>
        <w:rPr>
          <w:sz w:val="24"/>
          <w:szCs w:val="24"/>
        </w:rPr>
        <w:t xml:space="preserve"> improvement in a-e …………………………………………………………………</w:t>
      </w:r>
      <w:r>
        <w:rPr>
          <w:sz w:val="24"/>
          <w:szCs w:val="24"/>
        </w:rPr>
        <w:tab/>
        <w:t xml:space="preserve"> </w:t>
      </w:r>
      <w:proofErr w:type="gramStart"/>
      <w:r w:rsidRPr="009952FF">
        <w:rPr>
          <w:sz w:val="24"/>
          <w:szCs w:val="24"/>
          <w:u w:val="single"/>
        </w:rPr>
        <w:t>$  5,000</w:t>
      </w:r>
      <w:proofErr w:type="gramEnd"/>
    </w:p>
    <w:p w:rsidR="00FB267A" w:rsidRDefault="00FB267A" w:rsidP="00FB267A">
      <w:pPr>
        <w:pStyle w:val="ListParagraph"/>
        <w:ind w:left="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$80,000</w:t>
      </w:r>
    </w:p>
    <w:p w:rsidR="00FB267A" w:rsidRDefault="00FB267A" w:rsidP="00FB267A">
      <w:pPr>
        <w:jc w:val="both"/>
        <w:rPr>
          <w:sz w:val="24"/>
          <w:szCs w:val="24"/>
        </w:rPr>
      </w:pPr>
      <w:r>
        <w:rPr>
          <w:sz w:val="24"/>
          <w:szCs w:val="24"/>
        </w:rPr>
        <w:t>We are not close.  Moreover, because of the uncertainty and initial expense (cash-flow), I cannot progress further in solving outstanding issues re the expanded herdsire auction, the carpeting, the catalogue, the ribbons, and the food menus for Friday and Saturday nights.  I have been bombarded with all sorts of suggestions about combining classes, judging and other scaled back ideas, none of which is feasible.  Naturally, I would be hesitant about going backwards and giving up on our business model and imperiling the future (a failure in many respects – a bad show – is always worse than a cancelation), but in fact the idea exists on paper only.</w:t>
      </w:r>
    </w:p>
    <w:p w:rsidR="00FB267A" w:rsidRDefault="00FB267A" w:rsidP="00FB267A">
      <w:pPr>
        <w:jc w:val="both"/>
        <w:rPr>
          <w:sz w:val="24"/>
          <w:szCs w:val="24"/>
        </w:rPr>
      </w:pPr>
    </w:p>
    <w:p w:rsidR="00FB267A" w:rsidRDefault="00FB267A" w:rsidP="00FB267A">
      <w:pPr>
        <w:jc w:val="both"/>
        <w:rPr>
          <w:sz w:val="24"/>
          <w:szCs w:val="24"/>
        </w:rPr>
      </w:pPr>
      <w:r>
        <w:rPr>
          <w:sz w:val="24"/>
          <w:szCs w:val="24"/>
        </w:rPr>
        <w:tab/>
        <w:t>At this point, we are about $3,000 in the hole (to be paid), not counting the $13,000 payment to the Fredericksburg Center, which payment I hope to negotiate (next week) but which in reality has no chance of being made.  If pushed that far, our relationship with the Center will take a beating.</w:t>
      </w:r>
    </w:p>
    <w:p w:rsidR="00FB267A" w:rsidRDefault="00FB267A" w:rsidP="00FB267A">
      <w:pPr>
        <w:jc w:val="both"/>
        <w:rPr>
          <w:sz w:val="24"/>
          <w:szCs w:val="24"/>
        </w:rPr>
      </w:pPr>
    </w:p>
    <w:p w:rsidR="00FB267A" w:rsidRDefault="00FB267A" w:rsidP="00FB267A">
      <w:pPr>
        <w:jc w:val="both"/>
        <w:rPr>
          <w:sz w:val="24"/>
          <w:szCs w:val="24"/>
        </w:rPr>
      </w:pPr>
      <w:r>
        <w:rPr>
          <w:sz w:val="24"/>
          <w:szCs w:val="24"/>
        </w:rPr>
        <w:tab/>
        <w:t>Six causes can be identified as surely contributing to the low turnout:</w:t>
      </w:r>
    </w:p>
    <w:p w:rsidR="00FB267A" w:rsidRDefault="00FB267A" w:rsidP="00FB267A">
      <w:pPr>
        <w:jc w:val="both"/>
        <w:rPr>
          <w:sz w:val="24"/>
          <w:szCs w:val="24"/>
        </w:rPr>
      </w:pPr>
    </w:p>
    <w:p w:rsidR="00FB267A" w:rsidRDefault="00FB267A" w:rsidP="00FB267A">
      <w:pPr>
        <w:pStyle w:val="ListParagraph"/>
        <w:widowControl/>
        <w:numPr>
          <w:ilvl w:val="0"/>
          <w:numId w:val="6"/>
        </w:numPr>
        <w:autoSpaceDE/>
        <w:autoSpaceDN/>
        <w:spacing w:line="259" w:lineRule="auto"/>
        <w:contextualSpacing/>
        <w:jc w:val="both"/>
        <w:rPr>
          <w:sz w:val="24"/>
          <w:szCs w:val="24"/>
        </w:rPr>
      </w:pPr>
      <w:r>
        <w:rPr>
          <w:sz w:val="24"/>
          <w:szCs w:val="24"/>
        </w:rPr>
        <w:t>Mary and I have been struggling almost alone with the complex task of reinventing our show.  Help from others on the Board or Committee has been sporadic and, while certainly appreciated, made little difference.  I always intended to focus on alpaca sponsorships and commercial sponsors but found myself consumed by the nuts and bolts of the show.  Mary and I both have put an enormous effort into this weekend.</w:t>
      </w:r>
    </w:p>
    <w:p w:rsidR="00FB267A" w:rsidRDefault="00FB267A" w:rsidP="00FB267A">
      <w:pPr>
        <w:pStyle w:val="ListParagraph"/>
        <w:widowControl/>
        <w:numPr>
          <w:ilvl w:val="0"/>
          <w:numId w:val="6"/>
        </w:numPr>
        <w:autoSpaceDE/>
        <w:autoSpaceDN/>
        <w:spacing w:line="259" w:lineRule="auto"/>
        <w:contextualSpacing/>
        <w:jc w:val="both"/>
        <w:rPr>
          <w:sz w:val="24"/>
          <w:szCs w:val="24"/>
        </w:rPr>
      </w:pPr>
      <w:r w:rsidRPr="005D64AB">
        <w:rPr>
          <w:sz w:val="24"/>
          <w:szCs w:val="24"/>
        </w:rPr>
        <w:t xml:space="preserve">Somewhat aligned with the first cause, I should mention the ugly personal attacks on me (mostly; some on Mary as well) initiated by a malcontent old guard who have opposed the move from Doswell and do not support or believe in the Fredericksburg venue or the new business model.  </w:t>
      </w:r>
    </w:p>
    <w:p w:rsidR="00FB267A" w:rsidRPr="005D64AB" w:rsidRDefault="00FB267A" w:rsidP="00FB267A">
      <w:pPr>
        <w:pStyle w:val="ListParagraph"/>
        <w:widowControl/>
        <w:numPr>
          <w:ilvl w:val="0"/>
          <w:numId w:val="6"/>
        </w:numPr>
        <w:autoSpaceDE/>
        <w:autoSpaceDN/>
        <w:spacing w:line="259" w:lineRule="auto"/>
        <w:contextualSpacing/>
        <w:jc w:val="both"/>
        <w:rPr>
          <w:sz w:val="24"/>
          <w:szCs w:val="24"/>
        </w:rPr>
      </w:pPr>
      <w:r w:rsidRPr="005D64AB">
        <w:rPr>
          <w:sz w:val="24"/>
          <w:szCs w:val="24"/>
        </w:rPr>
        <w:lastRenderedPageBreak/>
        <w:t>The Covid overhang is still with us.  People are clearly apprehensive and many not ready to make the commitments in advance.  The current administration in Washington has politicized this pandemic beyond reason, and we are just a little early on benefiting from a post-</w:t>
      </w:r>
      <w:proofErr w:type="spellStart"/>
      <w:r w:rsidRPr="005D64AB">
        <w:rPr>
          <w:sz w:val="24"/>
          <w:szCs w:val="24"/>
        </w:rPr>
        <w:t>covid</w:t>
      </w:r>
      <w:proofErr w:type="spellEnd"/>
      <w:r w:rsidRPr="005D64AB">
        <w:rPr>
          <w:sz w:val="24"/>
          <w:szCs w:val="24"/>
        </w:rPr>
        <w:t xml:space="preserve"> bounce.</w:t>
      </w:r>
    </w:p>
    <w:p w:rsidR="00FB267A" w:rsidRDefault="00FB267A" w:rsidP="00FB267A">
      <w:pPr>
        <w:pStyle w:val="ListParagraph"/>
        <w:widowControl/>
        <w:numPr>
          <w:ilvl w:val="0"/>
          <w:numId w:val="6"/>
        </w:numPr>
        <w:autoSpaceDE/>
        <w:autoSpaceDN/>
        <w:spacing w:line="259" w:lineRule="auto"/>
        <w:contextualSpacing/>
        <w:jc w:val="both"/>
        <w:rPr>
          <w:sz w:val="24"/>
          <w:szCs w:val="24"/>
        </w:rPr>
      </w:pPr>
      <w:r>
        <w:rPr>
          <w:sz w:val="24"/>
          <w:szCs w:val="24"/>
        </w:rPr>
        <w:t xml:space="preserve">We have been plagued by a perfect storm of exhibitor conflicts and personal reasons (divorces, medical issues, travel abroad, and many others).  Unfortunately, assurances of participation in the future will not put food on the table today.  We have lost a least 100 animals from large farms upon which we were relying. </w:t>
      </w:r>
    </w:p>
    <w:p w:rsidR="00FB267A" w:rsidRDefault="00FB267A" w:rsidP="00FB267A">
      <w:pPr>
        <w:pStyle w:val="ListParagraph"/>
        <w:widowControl/>
        <w:numPr>
          <w:ilvl w:val="0"/>
          <w:numId w:val="6"/>
        </w:numPr>
        <w:autoSpaceDE/>
        <w:autoSpaceDN/>
        <w:spacing w:line="259" w:lineRule="auto"/>
        <w:contextualSpacing/>
        <w:jc w:val="both"/>
        <w:rPr>
          <w:sz w:val="24"/>
          <w:szCs w:val="24"/>
        </w:rPr>
      </w:pPr>
      <w:r>
        <w:rPr>
          <w:sz w:val="24"/>
          <w:szCs w:val="24"/>
        </w:rPr>
        <w:t>We were expecting a 100-animal contribution from our Suri push.  The AOA was not helpful here relative to our request for relief from the 3” staple length rule, but (so far) we had hoped anyway to arrest the Suri decline to VAOBA in recent years.  This year, for whatever reason, in the worst yet.</w:t>
      </w:r>
    </w:p>
    <w:p w:rsidR="00FB267A" w:rsidRDefault="00FB267A" w:rsidP="00FB267A">
      <w:pPr>
        <w:pStyle w:val="ListParagraph"/>
        <w:widowControl/>
        <w:numPr>
          <w:ilvl w:val="0"/>
          <w:numId w:val="6"/>
        </w:numPr>
        <w:autoSpaceDE/>
        <w:autoSpaceDN/>
        <w:spacing w:line="259" w:lineRule="auto"/>
        <w:contextualSpacing/>
        <w:jc w:val="both"/>
        <w:rPr>
          <w:sz w:val="24"/>
          <w:szCs w:val="24"/>
        </w:rPr>
      </w:pPr>
      <w:r>
        <w:rPr>
          <w:sz w:val="24"/>
          <w:szCs w:val="24"/>
        </w:rPr>
        <w:t>A temporary postponement was prematurely announced, which event caused some uncertainty and skepticism at a critical point.  Bad timing.  I should emphasize, however, that our problem was not in closing the gap of the last 100 animals of our target.  Our actual gap was the first 150 animals!</w:t>
      </w:r>
    </w:p>
    <w:p w:rsidR="00FB267A" w:rsidRDefault="00FB267A" w:rsidP="00FB267A">
      <w:pPr>
        <w:jc w:val="both"/>
        <w:rPr>
          <w:sz w:val="24"/>
          <w:szCs w:val="24"/>
        </w:rPr>
      </w:pPr>
    </w:p>
    <w:p w:rsidR="00FB267A" w:rsidRDefault="00FB267A" w:rsidP="00FB267A">
      <w:pPr>
        <w:ind w:firstLine="720"/>
        <w:jc w:val="both"/>
        <w:rPr>
          <w:sz w:val="24"/>
          <w:szCs w:val="24"/>
        </w:rPr>
      </w:pPr>
      <w:r>
        <w:rPr>
          <w:sz w:val="24"/>
          <w:szCs w:val="24"/>
        </w:rPr>
        <w:t>For a long time, VAOBA proudly took its place high up on the rungs of alpaca shows.  A fixture on the East Coast circuit.  Then, a steady decline.  We have not been able so far to reverse that decline.  I believe strongly in the revised business model, but we could not overcome the negatives.  I cannot make the call – it’s a Board decision – but I must advise that the show be cancelled.  Mary and I explored what limited postponement (new dates) was available.  The four legs of the show schedule table – Center availability, judges schedules, show conflicts, and pen availability – could not be aligned.  So, we need to cut our losses and regroup.  Shows are sometimes cancelled; this outcome is not, unfortunately, exactly rare, but the result for the future may be harmful, even were the financial loss minimal.  And we are still far from providing VAOBA with an engine of growth, purpose, and stability.</w:t>
      </w:r>
    </w:p>
    <w:p w:rsidR="00FB267A" w:rsidRDefault="00FB267A" w:rsidP="00FB267A">
      <w:pPr>
        <w:jc w:val="both"/>
        <w:rPr>
          <w:sz w:val="24"/>
          <w:szCs w:val="24"/>
        </w:rPr>
      </w:pPr>
    </w:p>
    <w:p w:rsidR="00FB267A" w:rsidRDefault="00FB267A" w:rsidP="00FB267A">
      <w:pPr>
        <w:jc w:val="both"/>
        <w:rPr>
          <w:sz w:val="24"/>
          <w:szCs w:val="24"/>
        </w:rPr>
      </w:pPr>
      <w:r>
        <w:rPr>
          <w:sz w:val="24"/>
          <w:szCs w:val="24"/>
        </w:rPr>
        <w:t>P. Jay Fetner</w:t>
      </w:r>
    </w:p>
    <w:p w:rsidR="00FB267A" w:rsidRDefault="00FB267A" w:rsidP="00FB267A">
      <w:pPr>
        <w:jc w:val="both"/>
        <w:rPr>
          <w:sz w:val="24"/>
          <w:szCs w:val="24"/>
        </w:rPr>
      </w:pPr>
      <w:r>
        <w:rPr>
          <w:sz w:val="24"/>
          <w:szCs w:val="24"/>
        </w:rPr>
        <w:t>Show Chairman</w:t>
      </w:r>
    </w:p>
    <w:p w:rsidR="00FB267A" w:rsidRDefault="00FB267A" w:rsidP="00FB267A">
      <w:pPr>
        <w:jc w:val="both"/>
        <w:rPr>
          <w:sz w:val="24"/>
          <w:szCs w:val="24"/>
        </w:rPr>
      </w:pPr>
      <w:r>
        <w:rPr>
          <w:sz w:val="24"/>
          <w:szCs w:val="24"/>
        </w:rPr>
        <w:t>540.222.9693</w:t>
      </w:r>
    </w:p>
    <w:p w:rsidR="00FB267A" w:rsidRDefault="00FB267A" w:rsidP="00FB267A">
      <w:pPr>
        <w:jc w:val="both"/>
        <w:rPr>
          <w:sz w:val="24"/>
          <w:szCs w:val="24"/>
        </w:rPr>
      </w:pPr>
    </w:p>
    <w:p w:rsidR="00FB267A" w:rsidRDefault="00FB267A" w:rsidP="00FB267A">
      <w:pPr>
        <w:jc w:val="both"/>
        <w:rPr>
          <w:sz w:val="24"/>
          <w:szCs w:val="24"/>
        </w:rPr>
      </w:pPr>
      <w:r>
        <w:rPr>
          <w:sz w:val="24"/>
          <w:szCs w:val="24"/>
        </w:rPr>
        <w:t xml:space="preserve">A recommended notice to go out to all as an email blast: </w:t>
      </w:r>
    </w:p>
    <w:p w:rsidR="00FB267A" w:rsidRPr="007A0DED" w:rsidRDefault="00FB267A" w:rsidP="00FB267A">
      <w:pPr>
        <w:jc w:val="both"/>
        <w:rPr>
          <w:sz w:val="24"/>
          <w:szCs w:val="24"/>
        </w:rPr>
      </w:pPr>
      <w:r>
        <w:rPr>
          <w:sz w:val="24"/>
          <w:szCs w:val="24"/>
        </w:rPr>
        <w:tab/>
        <w:t xml:space="preserve">VAOBA must unfortunately announce the cancellation of our 2021 November show weekend.  We intended to bring a whole new show experience to alpaca owners, breeders, and the general public, but the disappointing and unexpected low numbers this </w:t>
      </w:r>
      <w:proofErr w:type="gramStart"/>
      <w:r>
        <w:rPr>
          <w:sz w:val="24"/>
          <w:szCs w:val="24"/>
        </w:rPr>
        <w:t>year,  with</w:t>
      </w:r>
      <w:proofErr w:type="gramEnd"/>
      <w:r>
        <w:rPr>
          <w:sz w:val="24"/>
          <w:szCs w:val="24"/>
        </w:rPr>
        <w:t xml:space="preserve"> Covid problems still outstanding and many newly discovered conflicts, do not permit the huge financial risk.  We apologize for inconveniences, all payments will of course be refunded, and we plan to try again in the future.  Thank you.</w:t>
      </w:r>
    </w:p>
    <w:p w:rsidR="00FB267A" w:rsidRDefault="00FB267A" w:rsidP="00FB267A">
      <w:pPr>
        <w:jc w:val="both"/>
        <w:rPr>
          <w:sz w:val="24"/>
          <w:szCs w:val="24"/>
        </w:rPr>
      </w:pPr>
    </w:p>
    <w:p w:rsidR="00FB267A" w:rsidRPr="009952FF" w:rsidRDefault="00FB267A" w:rsidP="00FB267A">
      <w:pPr>
        <w:jc w:val="both"/>
        <w:rPr>
          <w:sz w:val="24"/>
          <w:szCs w:val="24"/>
        </w:rPr>
      </w:pPr>
      <w:r>
        <w:rPr>
          <w:sz w:val="24"/>
          <w:szCs w:val="24"/>
        </w:rPr>
        <w:tab/>
      </w:r>
    </w:p>
    <w:p w:rsidR="00FB267A" w:rsidRDefault="00FB267A">
      <w:pPr>
        <w:pStyle w:val="BodyText"/>
        <w:spacing w:before="48"/>
        <w:ind w:left="109" w:firstLine="0"/>
      </w:pPr>
    </w:p>
    <w:p w:rsidR="00FB267A" w:rsidRDefault="00FB267A">
      <w:pPr>
        <w:pStyle w:val="BodyText"/>
        <w:spacing w:before="48"/>
        <w:ind w:left="109" w:firstLine="0"/>
      </w:pPr>
    </w:p>
    <w:p w:rsidR="00FB267A" w:rsidRDefault="00FB267A">
      <w:pPr>
        <w:pStyle w:val="BodyText"/>
        <w:spacing w:before="48"/>
        <w:ind w:left="109" w:firstLine="0"/>
      </w:pPr>
      <w:r>
        <w:t xml:space="preserve">Note: At 8pm </w:t>
      </w:r>
      <w:proofErr w:type="spellStart"/>
      <w:r>
        <w:t>an</w:t>
      </w:r>
      <w:proofErr w:type="spellEnd"/>
      <w:r>
        <w:t xml:space="preserve"> eblast was sent to all members and AOA members re the cancellation.</w:t>
      </w:r>
    </w:p>
    <w:p w:rsidR="00FB267A" w:rsidRDefault="00FB267A">
      <w:pPr>
        <w:pStyle w:val="BodyText"/>
        <w:spacing w:before="48"/>
        <w:ind w:left="109" w:firstLine="0"/>
      </w:pPr>
      <w:r>
        <w:t>Note: All ticket sales companies were notified of cancelation.</w:t>
      </w:r>
    </w:p>
    <w:p w:rsidR="00FB267A" w:rsidRDefault="00FB267A" w:rsidP="00FB267A">
      <w:pPr>
        <w:pStyle w:val="BodyText"/>
        <w:spacing w:before="48"/>
        <w:ind w:left="0" w:firstLine="0"/>
      </w:pPr>
      <w:bookmarkStart w:id="0" w:name="_GoBack"/>
      <w:bookmarkEnd w:id="0"/>
    </w:p>
    <w:sectPr w:rsidR="00FB267A">
      <w:type w:val="continuous"/>
      <w:pgSz w:w="12240" w:h="15840"/>
      <w:pgMar w:top="1360" w:right="16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902"/>
    <w:multiLevelType w:val="hybridMultilevel"/>
    <w:tmpl w:val="D9AC39F2"/>
    <w:lvl w:ilvl="0" w:tplc="4D46E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823E8"/>
    <w:multiLevelType w:val="multilevel"/>
    <w:tmpl w:val="75A49324"/>
    <w:lvl w:ilvl="0">
      <w:start w:val="2"/>
      <w:numFmt w:val="decimal"/>
      <w:lvlText w:val="%1"/>
      <w:lvlJc w:val="left"/>
      <w:pPr>
        <w:ind w:left="1189" w:hanging="466"/>
        <w:jc w:val="left"/>
      </w:pPr>
      <w:rPr>
        <w:rFonts w:hint="default"/>
        <w:lang w:val="en-US" w:eastAsia="en-US" w:bidi="ar-SA"/>
      </w:rPr>
    </w:lvl>
    <w:lvl w:ilvl="1">
      <w:start w:val="1"/>
      <w:numFmt w:val="decimal"/>
      <w:lvlText w:val="%1.%2"/>
      <w:lvlJc w:val="left"/>
      <w:pPr>
        <w:ind w:left="1189" w:hanging="466"/>
        <w:jc w:val="left"/>
      </w:pPr>
      <w:rPr>
        <w:rFonts w:ascii="Cambria" w:eastAsia="Cambria" w:hAnsi="Cambria" w:cs="Cambria" w:hint="default"/>
        <w:b w:val="0"/>
        <w:bCs w:val="0"/>
        <w:i w:val="0"/>
        <w:iCs w:val="0"/>
        <w:spacing w:val="-1"/>
        <w:w w:val="100"/>
        <w:sz w:val="24"/>
        <w:szCs w:val="24"/>
        <w:lang w:val="en-US" w:eastAsia="en-US" w:bidi="ar-SA"/>
      </w:rPr>
    </w:lvl>
    <w:lvl w:ilvl="2">
      <w:numFmt w:val="bullet"/>
      <w:lvlText w:val="•"/>
      <w:lvlJc w:val="left"/>
      <w:pPr>
        <w:ind w:left="2732" w:hanging="466"/>
      </w:pPr>
      <w:rPr>
        <w:rFonts w:hint="default"/>
        <w:lang w:val="en-US" w:eastAsia="en-US" w:bidi="ar-SA"/>
      </w:rPr>
    </w:lvl>
    <w:lvl w:ilvl="3">
      <w:numFmt w:val="bullet"/>
      <w:lvlText w:val="•"/>
      <w:lvlJc w:val="left"/>
      <w:pPr>
        <w:ind w:left="3508" w:hanging="466"/>
      </w:pPr>
      <w:rPr>
        <w:rFonts w:hint="default"/>
        <w:lang w:val="en-US" w:eastAsia="en-US" w:bidi="ar-SA"/>
      </w:rPr>
    </w:lvl>
    <w:lvl w:ilvl="4">
      <w:numFmt w:val="bullet"/>
      <w:lvlText w:val="•"/>
      <w:lvlJc w:val="left"/>
      <w:pPr>
        <w:ind w:left="4284" w:hanging="466"/>
      </w:pPr>
      <w:rPr>
        <w:rFonts w:hint="default"/>
        <w:lang w:val="en-US" w:eastAsia="en-US" w:bidi="ar-SA"/>
      </w:rPr>
    </w:lvl>
    <w:lvl w:ilvl="5">
      <w:numFmt w:val="bullet"/>
      <w:lvlText w:val="•"/>
      <w:lvlJc w:val="left"/>
      <w:pPr>
        <w:ind w:left="5060" w:hanging="466"/>
      </w:pPr>
      <w:rPr>
        <w:rFonts w:hint="default"/>
        <w:lang w:val="en-US" w:eastAsia="en-US" w:bidi="ar-SA"/>
      </w:rPr>
    </w:lvl>
    <w:lvl w:ilvl="6">
      <w:numFmt w:val="bullet"/>
      <w:lvlText w:val="•"/>
      <w:lvlJc w:val="left"/>
      <w:pPr>
        <w:ind w:left="5836" w:hanging="466"/>
      </w:pPr>
      <w:rPr>
        <w:rFonts w:hint="default"/>
        <w:lang w:val="en-US" w:eastAsia="en-US" w:bidi="ar-SA"/>
      </w:rPr>
    </w:lvl>
    <w:lvl w:ilvl="7">
      <w:numFmt w:val="bullet"/>
      <w:lvlText w:val="•"/>
      <w:lvlJc w:val="left"/>
      <w:pPr>
        <w:ind w:left="6612" w:hanging="466"/>
      </w:pPr>
      <w:rPr>
        <w:rFonts w:hint="default"/>
        <w:lang w:val="en-US" w:eastAsia="en-US" w:bidi="ar-SA"/>
      </w:rPr>
    </w:lvl>
    <w:lvl w:ilvl="8">
      <w:numFmt w:val="bullet"/>
      <w:lvlText w:val="•"/>
      <w:lvlJc w:val="left"/>
      <w:pPr>
        <w:ind w:left="7388" w:hanging="466"/>
      </w:pPr>
      <w:rPr>
        <w:rFonts w:hint="default"/>
        <w:lang w:val="en-US" w:eastAsia="en-US" w:bidi="ar-SA"/>
      </w:rPr>
    </w:lvl>
  </w:abstractNum>
  <w:abstractNum w:abstractNumId="2" w15:restartNumberingAfterBreak="0">
    <w:nsid w:val="49EF1935"/>
    <w:multiLevelType w:val="multilevel"/>
    <w:tmpl w:val="31864CCE"/>
    <w:lvl w:ilvl="0">
      <w:start w:val="1"/>
      <w:numFmt w:val="decimal"/>
      <w:lvlText w:val="%1"/>
      <w:lvlJc w:val="left"/>
      <w:pPr>
        <w:ind w:left="469" w:hanging="360"/>
        <w:jc w:val="left"/>
      </w:pPr>
      <w:rPr>
        <w:rFonts w:hint="default"/>
        <w:lang w:val="en-US" w:eastAsia="en-US" w:bidi="ar-SA"/>
      </w:rPr>
    </w:lvl>
    <w:lvl w:ilvl="1">
      <w:numFmt w:val="decimal"/>
      <w:lvlText w:val="%1.%2"/>
      <w:lvlJc w:val="left"/>
      <w:pPr>
        <w:ind w:left="469" w:hanging="360"/>
        <w:jc w:val="right"/>
      </w:pPr>
      <w:rPr>
        <w:rFonts w:ascii="Cambria" w:eastAsia="Cambria" w:hAnsi="Cambria" w:cs="Cambria" w:hint="default"/>
        <w:b w:val="0"/>
        <w:bCs w:val="0"/>
        <w:i w:val="0"/>
        <w:iCs w:val="0"/>
        <w:w w:val="100"/>
        <w:sz w:val="24"/>
        <w:szCs w:val="24"/>
        <w:lang w:val="en-US" w:eastAsia="en-US" w:bidi="ar-SA"/>
      </w:rPr>
    </w:lvl>
    <w:lvl w:ilvl="2">
      <w:numFmt w:val="bullet"/>
      <w:lvlText w:val="•"/>
      <w:lvlJc w:val="left"/>
      <w:pPr>
        <w:ind w:left="2156" w:hanging="360"/>
      </w:pPr>
      <w:rPr>
        <w:rFonts w:hint="default"/>
        <w:lang w:val="en-US" w:eastAsia="en-US" w:bidi="ar-SA"/>
      </w:rPr>
    </w:lvl>
    <w:lvl w:ilvl="3">
      <w:numFmt w:val="bullet"/>
      <w:lvlText w:val="•"/>
      <w:lvlJc w:val="left"/>
      <w:pPr>
        <w:ind w:left="3004" w:hanging="360"/>
      </w:pPr>
      <w:rPr>
        <w:rFonts w:hint="default"/>
        <w:lang w:val="en-US" w:eastAsia="en-US" w:bidi="ar-SA"/>
      </w:rPr>
    </w:lvl>
    <w:lvl w:ilvl="4">
      <w:numFmt w:val="bullet"/>
      <w:lvlText w:val="•"/>
      <w:lvlJc w:val="left"/>
      <w:pPr>
        <w:ind w:left="3852" w:hanging="360"/>
      </w:pPr>
      <w:rPr>
        <w:rFonts w:hint="default"/>
        <w:lang w:val="en-US" w:eastAsia="en-US" w:bidi="ar-SA"/>
      </w:rPr>
    </w:lvl>
    <w:lvl w:ilvl="5">
      <w:numFmt w:val="bullet"/>
      <w:lvlText w:val="•"/>
      <w:lvlJc w:val="left"/>
      <w:pPr>
        <w:ind w:left="4700" w:hanging="360"/>
      </w:pPr>
      <w:rPr>
        <w:rFonts w:hint="default"/>
        <w:lang w:val="en-US" w:eastAsia="en-US" w:bidi="ar-SA"/>
      </w:rPr>
    </w:lvl>
    <w:lvl w:ilvl="6">
      <w:numFmt w:val="bullet"/>
      <w:lvlText w:val="•"/>
      <w:lvlJc w:val="left"/>
      <w:pPr>
        <w:ind w:left="5548" w:hanging="360"/>
      </w:pPr>
      <w:rPr>
        <w:rFonts w:hint="default"/>
        <w:lang w:val="en-US" w:eastAsia="en-US" w:bidi="ar-SA"/>
      </w:rPr>
    </w:lvl>
    <w:lvl w:ilvl="7">
      <w:numFmt w:val="bullet"/>
      <w:lvlText w:val="•"/>
      <w:lvlJc w:val="left"/>
      <w:pPr>
        <w:ind w:left="6396" w:hanging="360"/>
      </w:pPr>
      <w:rPr>
        <w:rFonts w:hint="default"/>
        <w:lang w:val="en-US" w:eastAsia="en-US" w:bidi="ar-SA"/>
      </w:rPr>
    </w:lvl>
    <w:lvl w:ilvl="8">
      <w:numFmt w:val="bullet"/>
      <w:lvlText w:val="•"/>
      <w:lvlJc w:val="left"/>
      <w:pPr>
        <w:ind w:left="7244" w:hanging="360"/>
      </w:pPr>
      <w:rPr>
        <w:rFonts w:hint="default"/>
        <w:lang w:val="en-US" w:eastAsia="en-US" w:bidi="ar-SA"/>
      </w:rPr>
    </w:lvl>
  </w:abstractNum>
  <w:abstractNum w:abstractNumId="3" w15:restartNumberingAfterBreak="0">
    <w:nsid w:val="4ABB29CE"/>
    <w:multiLevelType w:val="hybridMultilevel"/>
    <w:tmpl w:val="4C361394"/>
    <w:lvl w:ilvl="0" w:tplc="A88A5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B6D4A"/>
    <w:multiLevelType w:val="multilevel"/>
    <w:tmpl w:val="11DC893A"/>
    <w:lvl w:ilvl="0">
      <w:start w:val="4"/>
      <w:numFmt w:val="decimal"/>
      <w:lvlText w:val="%1"/>
      <w:lvlJc w:val="left"/>
      <w:pPr>
        <w:ind w:left="469" w:hanging="360"/>
        <w:jc w:val="left"/>
      </w:pPr>
      <w:rPr>
        <w:rFonts w:hint="default"/>
        <w:lang w:val="en-US" w:eastAsia="en-US" w:bidi="ar-SA"/>
      </w:rPr>
    </w:lvl>
    <w:lvl w:ilvl="1">
      <w:numFmt w:val="decimal"/>
      <w:lvlText w:val="%1.%2"/>
      <w:lvlJc w:val="left"/>
      <w:pPr>
        <w:ind w:left="469" w:hanging="360"/>
        <w:jc w:val="right"/>
      </w:pPr>
      <w:rPr>
        <w:rFonts w:ascii="Cambria" w:eastAsia="Cambria" w:hAnsi="Cambria" w:cs="Cambria" w:hint="default"/>
        <w:b w:val="0"/>
        <w:bCs w:val="0"/>
        <w:i w:val="0"/>
        <w:iCs w:val="0"/>
        <w:w w:val="100"/>
        <w:sz w:val="24"/>
        <w:szCs w:val="24"/>
        <w:lang w:val="en-US" w:eastAsia="en-US" w:bidi="ar-SA"/>
      </w:rPr>
    </w:lvl>
    <w:lvl w:ilvl="2">
      <w:numFmt w:val="bullet"/>
      <w:lvlText w:val="•"/>
      <w:lvlJc w:val="left"/>
      <w:pPr>
        <w:ind w:left="2156" w:hanging="360"/>
      </w:pPr>
      <w:rPr>
        <w:rFonts w:hint="default"/>
        <w:lang w:val="en-US" w:eastAsia="en-US" w:bidi="ar-SA"/>
      </w:rPr>
    </w:lvl>
    <w:lvl w:ilvl="3">
      <w:numFmt w:val="bullet"/>
      <w:lvlText w:val="•"/>
      <w:lvlJc w:val="left"/>
      <w:pPr>
        <w:ind w:left="3004" w:hanging="360"/>
      </w:pPr>
      <w:rPr>
        <w:rFonts w:hint="default"/>
        <w:lang w:val="en-US" w:eastAsia="en-US" w:bidi="ar-SA"/>
      </w:rPr>
    </w:lvl>
    <w:lvl w:ilvl="4">
      <w:numFmt w:val="bullet"/>
      <w:lvlText w:val="•"/>
      <w:lvlJc w:val="left"/>
      <w:pPr>
        <w:ind w:left="3852" w:hanging="360"/>
      </w:pPr>
      <w:rPr>
        <w:rFonts w:hint="default"/>
        <w:lang w:val="en-US" w:eastAsia="en-US" w:bidi="ar-SA"/>
      </w:rPr>
    </w:lvl>
    <w:lvl w:ilvl="5">
      <w:numFmt w:val="bullet"/>
      <w:lvlText w:val="•"/>
      <w:lvlJc w:val="left"/>
      <w:pPr>
        <w:ind w:left="4700" w:hanging="360"/>
      </w:pPr>
      <w:rPr>
        <w:rFonts w:hint="default"/>
        <w:lang w:val="en-US" w:eastAsia="en-US" w:bidi="ar-SA"/>
      </w:rPr>
    </w:lvl>
    <w:lvl w:ilvl="6">
      <w:numFmt w:val="bullet"/>
      <w:lvlText w:val="•"/>
      <w:lvlJc w:val="left"/>
      <w:pPr>
        <w:ind w:left="5548" w:hanging="360"/>
      </w:pPr>
      <w:rPr>
        <w:rFonts w:hint="default"/>
        <w:lang w:val="en-US" w:eastAsia="en-US" w:bidi="ar-SA"/>
      </w:rPr>
    </w:lvl>
    <w:lvl w:ilvl="7">
      <w:numFmt w:val="bullet"/>
      <w:lvlText w:val="•"/>
      <w:lvlJc w:val="left"/>
      <w:pPr>
        <w:ind w:left="6396" w:hanging="360"/>
      </w:pPr>
      <w:rPr>
        <w:rFonts w:hint="default"/>
        <w:lang w:val="en-US" w:eastAsia="en-US" w:bidi="ar-SA"/>
      </w:rPr>
    </w:lvl>
    <w:lvl w:ilvl="8">
      <w:numFmt w:val="bullet"/>
      <w:lvlText w:val="•"/>
      <w:lvlJc w:val="left"/>
      <w:pPr>
        <w:ind w:left="7244" w:hanging="360"/>
      </w:pPr>
      <w:rPr>
        <w:rFonts w:hint="default"/>
        <w:lang w:val="en-US" w:eastAsia="en-US" w:bidi="ar-SA"/>
      </w:rPr>
    </w:lvl>
  </w:abstractNum>
  <w:abstractNum w:abstractNumId="5" w15:restartNumberingAfterBreak="0">
    <w:nsid w:val="74B35710"/>
    <w:multiLevelType w:val="multilevel"/>
    <w:tmpl w:val="F8EC2694"/>
    <w:lvl w:ilvl="0">
      <w:start w:val="3"/>
      <w:numFmt w:val="decimal"/>
      <w:lvlText w:val="%1"/>
      <w:lvlJc w:val="left"/>
      <w:pPr>
        <w:ind w:left="1488" w:hanging="360"/>
        <w:jc w:val="left"/>
      </w:pPr>
      <w:rPr>
        <w:rFonts w:hint="default"/>
        <w:lang w:val="en-US" w:eastAsia="en-US" w:bidi="ar-SA"/>
      </w:rPr>
    </w:lvl>
    <w:lvl w:ilvl="1">
      <w:start w:val="1"/>
      <w:numFmt w:val="decimal"/>
      <w:lvlText w:val="%1.%2"/>
      <w:lvlJc w:val="left"/>
      <w:pPr>
        <w:ind w:left="1488" w:hanging="360"/>
        <w:jc w:val="left"/>
      </w:pPr>
      <w:rPr>
        <w:rFonts w:ascii="Cambria" w:eastAsia="Cambria" w:hAnsi="Cambria" w:cs="Cambria" w:hint="default"/>
        <w:b w:val="0"/>
        <w:bCs w:val="0"/>
        <w:i w:val="0"/>
        <w:iCs w:val="0"/>
        <w:spacing w:val="-1"/>
        <w:w w:val="100"/>
        <w:sz w:val="24"/>
        <w:szCs w:val="24"/>
        <w:lang w:val="en-US" w:eastAsia="en-US" w:bidi="ar-SA"/>
      </w:rPr>
    </w:lvl>
    <w:lvl w:ilvl="2">
      <w:numFmt w:val="bullet"/>
      <w:lvlText w:val="•"/>
      <w:lvlJc w:val="left"/>
      <w:pPr>
        <w:ind w:left="2972" w:hanging="360"/>
      </w:pPr>
      <w:rPr>
        <w:rFonts w:hint="default"/>
        <w:lang w:val="en-US" w:eastAsia="en-US" w:bidi="ar-SA"/>
      </w:rPr>
    </w:lvl>
    <w:lvl w:ilvl="3">
      <w:numFmt w:val="bullet"/>
      <w:lvlText w:val="•"/>
      <w:lvlJc w:val="left"/>
      <w:pPr>
        <w:ind w:left="3718" w:hanging="360"/>
      </w:pPr>
      <w:rPr>
        <w:rFonts w:hint="default"/>
        <w:lang w:val="en-US" w:eastAsia="en-US" w:bidi="ar-SA"/>
      </w:rPr>
    </w:lvl>
    <w:lvl w:ilvl="4">
      <w:numFmt w:val="bullet"/>
      <w:lvlText w:val="•"/>
      <w:lvlJc w:val="left"/>
      <w:pPr>
        <w:ind w:left="4464" w:hanging="360"/>
      </w:pPr>
      <w:rPr>
        <w:rFonts w:hint="default"/>
        <w:lang w:val="en-US" w:eastAsia="en-US" w:bidi="ar-SA"/>
      </w:rPr>
    </w:lvl>
    <w:lvl w:ilvl="5">
      <w:numFmt w:val="bullet"/>
      <w:lvlText w:val="•"/>
      <w:lvlJc w:val="left"/>
      <w:pPr>
        <w:ind w:left="5210" w:hanging="360"/>
      </w:pPr>
      <w:rPr>
        <w:rFonts w:hint="default"/>
        <w:lang w:val="en-US" w:eastAsia="en-US" w:bidi="ar-SA"/>
      </w:rPr>
    </w:lvl>
    <w:lvl w:ilvl="6">
      <w:numFmt w:val="bullet"/>
      <w:lvlText w:val="•"/>
      <w:lvlJc w:val="left"/>
      <w:pPr>
        <w:ind w:left="5956" w:hanging="360"/>
      </w:pPr>
      <w:rPr>
        <w:rFonts w:hint="default"/>
        <w:lang w:val="en-US" w:eastAsia="en-US" w:bidi="ar-SA"/>
      </w:rPr>
    </w:lvl>
    <w:lvl w:ilvl="7">
      <w:numFmt w:val="bullet"/>
      <w:lvlText w:val="•"/>
      <w:lvlJc w:val="left"/>
      <w:pPr>
        <w:ind w:left="6702" w:hanging="360"/>
      </w:pPr>
      <w:rPr>
        <w:rFonts w:hint="default"/>
        <w:lang w:val="en-US" w:eastAsia="en-US" w:bidi="ar-SA"/>
      </w:rPr>
    </w:lvl>
    <w:lvl w:ilvl="8">
      <w:numFmt w:val="bullet"/>
      <w:lvlText w:val="•"/>
      <w:lvlJc w:val="left"/>
      <w:pPr>
        <w:ind w:left="7448" w:hanging="360"/>
      </w:pPr>
      <w:rPr>
        <w:rFonts w:hint="default"/>
        <w:lang w:val="en-US" w:eastAsia="en-US" w:bidi="ar-SA"/>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8F"/>
    <w:rsid w:val="006C208F"/>
    <w:rsid w:val="00FB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EC12"/>
  <w15:docId w15:val="{BDF4D983-CD72-5E4A-A5AC-14395C7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9" w:hanging="360"/>
    </w:pPr>
    <w:rPr>
      <w:sz w:val="24"/>
      <w:szCs w:val="24"/>
    </w:rPr>
  </w:style>
  <w:style w:type="paragraph" w:styleId="ListParagraph">
    <w:name w:val="List Paragraph"/>
    <w:basedOn w:val="Normal"/>
    <w:uiPriority w:val="34"/>
    <w:qFormat/>
    <w:pPr>
      <w:ind w:left="118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forte</cp:lastModifiedBy>
  <cp:revision>2</cp:revision>
  <dcterms:created xsi:type="dcterms:W3CDTF">2021-10-25T18:12:00Z</dcterms:created>
  <dcterms:modified xsi:type="dcterms:W3CDTF">2021-10-25T18:12:00Z</dcterms:modified>
</cp:coreProperties>
</file>